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2590" w14:textId="77777777" w:rsidR="00E538D0" w:rsidRPr="00E538D0" w:rsidRDefault="00E538D0" w:rsidP="00E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8D0">
        <w:rPr>
          <w:rFonts w:ascii="Times New Roman" w:eastAsia="Times New Roman" w:hAnsi="Times New Roman" w:cs="Times New Roman"/>
          <w:sz w:val="24"/>
          <w:szCs w:val="24"/>
        </w:rPr>
        <w:t xml:space="preserve"> Steve </w:t>
      </w:r>
      <w:proofErr w:type="spellStart"/>
      <w:r w:rsidRPr="00E538D0">
        <w:rPr>
          <w:rFonts w:ascii="Times New Roman" w:eastAsia="Times New Roman" w:hAnsi="Times New Roman" w:cs="Times New Roman"/>
          <w:sz w:val="24"/>
          <w:szCs w:val="24"/>
        </w:rPr>
        <w:t>Beagleman</w:t>
      </w:r>
      <w:proofErr w:type="spellEnd"/>
      <w:r w:rsidRPr="00E538D0">
        <w:rPr>
          <w:rFonts w:ascii="Times New Roman" w:eastAsia="Times New Roman" w:hAnsi="Times New Roman" w:cs="Times New Roman"/>
          <w:sz w:val="24"/>
          <w:szCs w:val="24"/>
        </w:rPr>
        <w:t xml:space="preserve"> at SMB Franchise Advisors will pay $16,250 for any company referred to SMB that results in a client.  If the referral becomes a client with SMB, Steve will refer that client back to Pinnacle when they are ready to launch.  </w:t>
      </w:r>
    </w:p>
    <w:p w14:paraId="528BFC00" w14:textId="77777777" w:rsidR="00E538D0" w:rsidRPr="00E538D0" w:rsidRDefault="00E538D0" w:rsidP="00E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4CD68" w14:textId="77777777" w:rsidR="00E538D0" w:rsidRPr="00E538D0" w:rsidRDefault="00E538D0" w:rsidP="00E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8AD6D" w14:textId="77777777" w:rsidR="00E538D0" w:rsidRPr="00E538D0" w:rsidRDefault="00E538D0" w:rsidP="00E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8D0">
        <w:rPr>
          <w:rFonts w:ascii="Times New Roman" w:eastAsia="Times New Roman" w:hAnsi="Times New Roman" w:cs="Times New Roman"/>
          <w:sz w:val="24"/>
          <w:szCs w:val="24"/>
        </w:rPr>
        <w:t xml:space="preserve">These referral fees will be handled exactly like a commission from a Zor Partner.  Steve will let us know when a client has </w:t>
      </w:r>
      <w:proofErr w:type="gramStart"/>
      <w:r w:rsidRPr="00E538D0">
        <w:rPr>
          <w:rFonts w:ascii="Times New Roman" w:eastAsia="Times New Roman" w:hAnsi="Times New Roman" w:cs="Times New Roman"/>
          <w:sz w:val="24"/>
          <w:szCs w:val="24"/>
        </w:rPr>
        <w:t>signed</w:t>
      </w:r>
      <w:proofErr w:type="gramEnd"/>
      <w:r w:rsidRPr="00E538D0">
        <w:rPr>
          <w:rFonts w:ascii="Times New Roman" w:eastAsia="Times New Roman" w:hAnsi="Times New Roman" w:cs="Times New Roman"/>
          <w:sz w:val="24"/>
          <w:szCs w:val="24"/>
        </w:rPr>
        <w:t xml:space="preserve"> and we will invoice SMB for the $16,250.  FranNet will retain the appropriate royalty split and forward the balance to the office owner.</w:t>
      </w:r>
    </w:p>
    <w:p w14:paraId="67E75885" w14:textId="77777777" w:rsidR="00ED37BA" w:rsidRDefault="00ED37BA"/>
    <w:sectPr w:rsidR="00ED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D0"/>
    <w:rsid w:val="00E538D0"/>
    <w:rsid w:val="00E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DDF7"/>
  <w15:chartTrackingRefBased/>
  <w15:docId w15:val="{59642C29-682B-422D-9225-94F892D3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Durbin</dc:creator>
  <cp:keywords/>
  <dc:description/>
  <cp:lastModifiedBy>Jessica Durbin</cp:lastModifiedBy>
  <cp:revision>1</cp:revision>
  <dcterms:created xsi:type="dcterms:W3CDTF">2021-12-16T19:17:00Z</dcterms:created>
  <dcterms:modified xsi:type="dcterms:W3CDTF">2021-12-16T19:18:00Z</dcterms:modified>
</cp:coreProperties>
</file>