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7661" w14:textId="361C25F5" w:rsidR="005D4FEA" w:rsidRPr="00F33F94" w:rsidRDefault="005D4FEA" w:rsidP="005D4FEA">
      <w:pPr>
        <w:pStyle w:val="Heading1"/>
      </w:pPr>
      <w:r w:rsidRPr="00F33F94">
        <w:t xml:space="preserve">Getting the </w:t>
      </w:r>
      <w:r>
        <w:t>Most out of Networking for FranN</w:t>
      </w:r>
      <w:r w:rsidRPr="00F33F94">
        <w:t>et</w:t>
      </w:r>
    </w:p>
    <w:p w14:paraId="59C6395C" w14:textId="77777777" w:rsidR="005D4FEA" w:rsidRDefault="005D4FEA" w:rsidP="005D4FEA"/>
    <w:p w14:paraId="24935B43" w14:textId="77777777" w:rsidR="005D4FEA" w:rsidRDefault="005D4FEA" w:rsidP="005D4FEA">
      <w:pPr>
        <w:pStyle w:val="FranNetSubheadL1"/>
      </w:pPr>
      <w:r w:rsidRPr="00090056">
        <w:t>Tomato planting analogy:</w:t>
      </w:r>
    </w:p>
    <w:p w14:paraId="4420CED7" w14:textId="77777777" w:rsidR="005D4FEA" w:rsidRDefault="005D4FEA" w:rsidP="005D4FEA">
      <w:pPr>
        <w:pStyle w:val="FranNetBody"/>
      </w:pPr>
      <w:r>
        <w:t>“Networking is like planting a tomato.  In the beginning you do lots of work with little results. Planting, watering, fertilizing with tomatoes. Attending events, volunteering to help, helping other members with real networking. After some time, a single bud appears.  It may or may not blossom into fruit. But with time more and more buds appear and after a time you have so much fruit you have to give it away”</w:t>
      </w:r>
    </w:p>
    <w:p w14:paraId="39ABDC1B" w14:textId="77777777" w:rsidR="005D4FEA" w:rsidRDefault="005D4FEA" w:rsidP="005D4FEA"/>
    <w:p w14:paraId="1127D506" w14:textId="77777777" w:rsidR="005D4FEA" w:rsidRPr="00862023" w:rsidRDefault="005D4FEA" w:rsidP="005D4FEA">
      <w:pPr>
        <w:pStyle w:val="FranNetSubheadL1"/>
      </w:pPr>
      <w:r w:rsidRPr="00090056">
        <w:t>Strategies for Su</w:t>
      </w:r>
      <w:r>
        <w:t>ccessful Networking</w:t>
      </w:r>
    </w:p>
    <w:p w14:paraId="4023F928" w14:textId="77777777" w:rsidR="005D4FEA" w:rsidRDefault="005D4FEA" w:rsidP="005D4FEA">
      <w:pPr>
        <w:pStyle w:val="FranNetBody"/>
      </w:pPr>
      <w:r>
        <w:t>Set a goal to attend a certain number of events per week. 3-6 is good to start</w:t>
      </w:r>
    </w:p>
    <w:p w14:paraId="3F1A534A" w14:textId="77777777" w:rsidR="005D4FEA" w:rsidRDefault="005D4FEA" w:rsidP="005D4FEA">
      <w:pPr>
        <w:pStyle w:val="FranNetBody"/>
      </w:pPr>
    </w:p>
    <w:p w14:paraId="6FFA1CF7" w14:textId="77777777" w:rsidR="005D4FEA" w:rsidRDefault="005D4FEA" w:rsidP="005D4FEA">
      <w:pPr>
        <w:pStyle w:val="FranNetBody"/>
      </w:pPr>
      <w:r>
        <w:t>Show up!</w:t>
      </w:r>
    </w:p>
    <w:p w14:paraId="69361CD3" w14:textId="77777777" w:rsidR="005D4FEA" w:rsidRDefault="005D4FEA" w:rsidP="005D4FEA">
      <w:pPr>
        <w:pStyle w:val="FranNetBody"/>
      </w:pPr>
    </w:p>
    <w:p w14:paraId="5BFCB679" w14:textId="0F792697" w:rsidR="005D4FEA" w:rsidRDefault="005D4FEA" w:rsidP="005D4FEA">
      <w:pPr>
        <w:pStyle w:val="FranNetBody"/>
      </w:pPr>
      <w:r>
        <w:t>Be consistent.</w:t>
      </w:r>
      <w:r w:rsidR="00677CBF">
        <w:t xml:space="preserve"> Y</w:t>
      </w:r>
      <w:r>
        <w:t xml:space="preserve">ou are building relationships, </w:t>
      </w:r>
      <w:r w:rsidR="00677CBF">
        <w:t>so don’t expect immediate results. T</w:t>
      </w:r>
      <w:r>
        <w:t>his</w:t>
      </w:r>
      <w:r w:rsidR="00677CBF">
        <w:t xml:space="preserve"> is a process and</w:t>
      </w:r>
      <w:r>
        <w:t xml:space="preserve"> doesn’t happen overnight.</w:t>
      </w:r>
    </w:p>
    <w:p w14:paraId="08F12869" w14:textId="77777777" w:rsidR="005D4FEA" w:rsidRDefault="005D4FEA" w:rsidP="005D4FEA">
      <w:pPr>
        <w:pStyle w:val="FranNetBody"/>
      </w:pPr>
    </w:p>
    <w:p w14:paraId="26A7FF91" w14:textId="77777777" w:rsidR="005D4FEA" w:rsidRDefault="005D4FEA" w:rsidP="005D4FEA">
      <w:pPr>
        <w:pStyle w:val="FranNetBody"/>
      </w:pPr>
      <w:r>
        <w:t>In franchise consulting it is rare that you directly meet a prospect at a networking event other than job related events. The goal is to cultivate referral partners.</w:t>
      </w:r>
    </w:p>
    <w:p w14:paraId="160412BA" w14:textId="77777777" w:rsidR="005D4FEA" w:rsidRDefault="005D4FEA" w:rsidP="005D4FEA">
      <w:pPr>
        <w:pStyle w:val="FranNetBody"/>
      </w:pPr>
    </w:p>
    <w:p w14:paraId="354F3420" w14:textId="77777777" w:rsidR="005D4FEA" w:rsidRDefault="005D4FEA" w:rsidP="005D4FEA">
      <w:pPr>
        <w:pStyle w:val="FranNetBody"/>
      </w:pPr>
      <w:r>
        <w:t>Adopt a “Givers Gain” attitude.  You can’t expect to get business if you don’t give business. Look for opportunities to connect referral partners.  Recognize that helping your referral partners is actually working on your business, not a diversion.</w:t>
      </w:r>
    </w:p>
    <w:p w14:paraId="3A8F7F33" w14:textId="77777777" w:rsidR="005D4FEA" w:rsidRDefault="005D4FEA" w:rsidP="005D4FEA">
      <w:pPr>
        <w:pStyle w:val="FranNetBody"/>
      </w:pPr>
    </w:p>
    <w:p w14:paraId="2E0F9D9F" w14:textId="77777777" w:rsidR="005D4FEA" w:rsidRDefault="005D4FEA" w:rsidP="005D4FEA">
      <w:pPr>
        <w:pStyle w:val="FranNetBody"/>
      </w:pPr>
      <w:r>
        <w:t>Set a goal to obtain business cards from 3 or 4 new people at every event. Add them to your database for email blasts about your seminars.</w:t>
      </w:r>
    </w:p>
    <w:p w14:paraId="281EAB4A" w14:textId="77777777" w:rsidR="005D4FEA" w:rsidRDefault="005D4FEA" w:rsidP="005D4FEA">
      <w:pPr>
        <w:pStyle w:val="FranNetBody"/>
      </w:pPr>
    </w:p>
    <w:p w14:paraId="3B9DF725" w14:textId="77777777" w:rsidR="005D4FEA" w:rsidRDefault="005D4FEA" w:rsidP="005D4FEA">
      <w:pPr>
        <w:pStyle w:val="FranNetBody"/>
      </w:pPr>
      <w:r>
        <w:t>It’s not NET-sit, NET-eat, its NET-WORK.  Good networkers work the room until it is time for the program. Meet as many people as you can.</w:t>
      </w:r>
    </w:p>
    <w:p w14:paraId="361F284C" w14:textId="77777777" w:rsidR="005D4FEA" w:rsidRDefault="005D4FEA" w:rsidP="005D4FEA">
      <w:pPr>
        <w:pStyle w:val="FranNetBody"/>
      </w:pPr>
    </w:p>
    <w:p w14:paraId="6459CDFD" w14:textId="77777777" w:rsidR="005D4FEA" w:rsidRDefault="005D4FEA" w:rsidP="005D4FEA">
      <w:pPr>
        <w:pStyle w:val="FranNetBody"/>
      </w:pPr>
      <w:r>
        <w:t>As you add new networking groups, look for groups that involve people you are NOT meeting in your current groups. You will see master networkers at all sorts of networking forums.  Don’t expect one or two kinds of groups to provide everything you need.</w:t>
      </w:r>
    </w:p>
    <w:p w14:paraId="64404FB4" w14:textId="77777777" w:rsidR="005D4FEA" w:rsidRDefault="005D4FEA" w:rsidP="005D4FEA"/>
    <w:p w14:paraId="628F274C" w14:textId="77777777" w:rsidR="005D4FEA" w:rsidRDefault="005D4FEA">
      <w:pPr>
        <w:rPr>
          <w:rFonts w:ascii="Avenir Next" w:hAnsi="Avenir Next"/>
          <w:b/>
          <w:caps/>
          <w:color w:val="0033A0"/>
          <w:sz w:val="22"/>
          <w:szCs w:val="22"/>
        </w:rPr>
      </w:pPr>
      <w:r>
        <w:br w:type="page"/>
      </w:r>
    </w:p>
    <w:p w14:paraId="123EA2B5" w14:textId="33BC86E1" w:rsidR="005D4FEA" w:rsidRPr="00862023" w:rsidRDefault="005D4FEA" w:rsidP="005D4FEA">
      <w:pPr>
        <w:pStyle w:val="FranNetSubheadL1"/>
        <w:rPr>
          <w:u w:val="single"/>
        </w:rPr>
      </w:pPr>
      <w:r w:rsidRPr="00090056">
        <w:lastRenderedPageBreak/>
        <w:t>How to han</w:t>
      </w:r>
      <w:r>
        <w:t>dle the face to face discussion</w:t>
      </w:r>
    </w:p>
    <w:p w14:paraId="07F4A5F7" w14:textId="0E6E37C7" w:rsidR="005D4FEA" w:rsidRDefault="005D4FEA" w:rsidP="005D4FEA">
      <w:pPr>
        <w:pStyle w:val="FranNetBody"/>
      </w:pPr>
      <w:r>
        <w:t>Nobody likes the pushy networker.  The person that starts off talking about themselves pushing their card into your hand. When you meet someone new ask them “What do you do?” Show genuine interest; ask them</w:t>
      </w:r>
      <w:r w:rsidR="00152D61">
        <w:t>,</w:t>
      </w:r>
      <w:r>
        <w:t xml:space="preserve"> “What’s a good referral for you?”</w:t>
      </w:r>
    </w:p>
    <w:p w14:paraId="4F8FAEA6" w14:textId="77777777" w:rsidR="005D4FEA" w:rsidRDefault="005D4FEA" w:rsidP="005D4FEA">
      <w:pPr>
        <w:pStyle w:val="FranNetBody"/>
      </w:pPr>
    </w:p>
    <w:p w14:paraId="562BFFCD" w14:textId="080B59E3" w:rsidR="005D4FEA" w:rsidRDefault="005D4FEA" w:rsidP="005D4FEA">
      <w:pPr>
        <w:pStyle w:val="FranNetBody"/>
      </w:pPr>
      <w:r>
        <w:t xml:space="preserve">Wait for them to ask about what you do. If they don’t, they </w:t>
      </w:r>
      <w:r w:rsidR="00152D61">
        <w:t>might</w:t>
      </w:r>
      <w:r>
        <w:t xml:space="preserve"> not be a good referral partner anyway. But if you listen and show an interest in them, most people will return the favor. But wait to be invited! </w:t>
      </w:r>
    </w:p>
    <w:p w14:paraId="71015215" w14:textId="77777777" w:rsidR="005D4FEA" w:rsidRDefault="005D4FEA" w:rsidP="005D4FEA">
      <w:pPr>
        <w:pStyle w:val="FranNetBody"/>
      </w:pPr>
    </w:p>
    <w:p w14:paraId="5AB6DE12" w14:textId="77777777" w:rsidR="005D4FEA" w:rsidRDefault="005D4FEA" w:rsidP="005D4FEA">
      <w:pPr>
        <w:pStyle w:val="FranNetBody"/>
      </w:pPr>
      <w:r>
        <w:t xml:space="preserve">One advantage to the franchise consulting business is that most people are interested in business ownership and franchising. Most people are not aware of our business, so it is new and interesting. Experienced networkers have met tons and financial services reps, real estate agents, and bankers. We don’t need another one in these categories to network with. But there are usually few if any franchise consultants in a group.  </w:t>
      </w:r>
    </w:p>
    <w:p w14:paraId="34724EDA" w14:textId="77777777" w:rsidR="005D4FEA" w:rsidRDefault="005D4FEA" w:rsidP="005D4FEA">
      <w:pPr>
        <w:pStyle w:val="FranNetBody"/>
      </w:pPr>
    </w:p>
    <w:p w14:paraId="2047D3C5" w14:textId="69FD2B25" w:rsidR="005D4FEA" w:rsidRDefault="00152D61" w:rsidP="005D4FEA">
      <w:pPr>
        <w:pStyle w:val="FranNetBody"/>
      </w:pPr>
      <w:r>
        <w:t>Have your elevator speech ready</w:t>
      </w:r>
      <w:proofErr w:type="gramStart"/>
      <w:r>
        <w:t>:</w:t>
      </w:r>
      <w:r w:rsidR="005D4FEA">
        <w:t xml:space="preserve">  “</w:t>
      </w:r>
      <w:proofErr w:type="gramEnd"/>
      <w:r w:rsidR="005D4FEA">
        <w:t>Hi, I’m ____ with FranNet. We match folks who want to own a business with franchise opportunities. We typically work with folks who are in a job transition and would like to learn more about the option of business ownership but are not sure where to start. Best of all our services are n</w:t>
      </w:r>
      <w:r>
        <w:t>o cost for the franchise buyer!</w:t>
      </w:r>
      <w:r w:rsidR="005D4FEA">
        <w:t xml:space="preserve">” Let people react before you offer more.  </w:t>
      </w:r>
    </w:p>
    <w:p w14:paraId="7E93E67C" w14:textId="77777777" w:rsidR="005D4FEA" w:rsidRDefault="005D4FEA" w:rsidP="005D4FEA">
      <w:pPr>
        <w:pStyle w:val="FranNetBody"/>
      </w:pPr>
    </w:p>
    <w:p w14:paraId="0AFE0C8D" w14:textId="77777777" w:rsidR="005D4FEA" w:rsidRDefault="005D4FEA" w:rsidP="005D4FEA">
      <w:pPr>
        <w:pStyle w:val="FranNetBody"/>
      </w:pPr>
      <w:r>
        <w:t xml:space="preserve">Promote referrals to your seminars. Seminars are a comfortable, non-threatening way for others to make an introduction to you. </w:t>
      </w:r>
    </w:p>
    <w:p w14:paraId="4F34271B" w14:textId="77777777" w:rsidR="005D4FEA" w:rsidRDefault="005D4FEA" w:rsidP="005D4FEA"/>
    <w:p w14:paraId="1ECD2541" w14:textId="77777777" w:rsidR="005D4FEA" w:rsidRDefault="005D4FEA" w:rsidP="005D4FEA">
      <w:pPr>
        <w:pStyle w:val="FranNetSubheadL1"/>
      </w:pPr>
      <w:r w:rsidRPr="00090056">
        <w:t>Expected Outcomes</w:t>
      </w:r>
    </w:p>
    <w:p w14:paraId="306D1A0C" w14:textId="77777777" w:rsidR="00152D61" w:rsidRDefault="005D4FEA" w:rsidP="005D4FEA">
      <w:pPr>
        <w:pStyle w:val="FranNetBody"/>
      </w:pPr>
      <w:r w:rsidRPr="00152D61">
        <w:rPr>
          <w:b/>
        </w:rPr>
        <w:t>Good</w:t>
      </w:r>
      <w:r>
        <w:t xml:space="preserve">: Add new contacts to your database for future email blasts. </w:t>
      </w:r>
    </w:p>
    <w:p w14:paraId="1433CAB6" w14:textId="77777777" w:rsidR="00152D61" w:rsidRDefault="00152D61" w:rsidP="005D4FEA">
      <w:pPr>
        <w:pStyle w:val="FranNetBody"/>
      </w:pPr>
    </w:p>
    <w:p w14:paraId="21F45EF8" w14:textId="77777777" w:rsidR="00152D61" w:rsidRDefault="005D4FEA" w:rsidP="005D4FEA">
      <w:pPr>
        <w:pStyle w:val="FranNetBody"/>
      </w:pPr>
      <w:r w:rsidRPr="00152D61">
        <w:rPr>
          <w:b/>
        </w:rPr>
        <w:t>Better</w:t>
      </w:r>
      <w:r>
        <w:t xml:space="preserve">: Send them a personal letter saying it was nice to have met and include a brochure or schedule of your upcoming seminars. </w:t>
      </w:r>
    </w:p>
    <w:p w14:paraId="17184C4D" w14:textId="77777777" w:rsidR="00152D61" w:rsidRDefault="00152D61" w:rsidP="005D4FEA">
      <w:pPr>
        <w:pStyle w:val="FranNetBody"/>
      </w:pPr>
    </w:p>
    <w:p w14:paraId="3F1AFE6A" w14:textId="36EC0212" w:rsidR="005D4FEA" w:rsidRDefault="005D4FEA" w:rsidP="005D4FEA">
      <w:pPr>
        <w:pStyle w:val="FranNetBody"/>
      </w:pPr>
      <w:r w:rsidRPr="00152D61">
        <w:rPr>
          <w:b/>
        </w:rPr>
        <w:t>Best</w:t>
      </w:r>
      <w:r>
        <w:t>:  Find them a referral! You cannot control someone else sending you a lead. Work on what you can control.</w:t>
      </w:r>
    </w:p>
    <w:p w14:paraId="099EED25" w14:textId="77777777" w:rsidR="005D4FEA" w:rsidRPr="00862023" w:rsidRDefault="005D4FEA" w:rsidP="005D4FEA"/>
    <w:p w14:paraId="570B97CB" w14:textId="77777777" w:rsidR="005D4FEA" w:rsidRDefault="005D4FEA" w:rsidP="00C766C4">
      <w:pPr>
        <w:pStyle w:val="FranNetBody"/>
        <w:sectPr w:rsidR="005D4FEA" w:rsidSect="00C766C4">
          <w:headerReference w:type="default" r:id="rId7"/>
          <w:pgSz w:w="12240" w:h="15840"/>
          <w:pgMar w:top="1926" w:right="1440" w:bottom="1233" w:left="1440" w:header="720" w:footer="720" w:gutter="0"/>
          <w:cols w:space="720"/>
          <w:docGrid w:linePitch="360"/>
        </w:sectPr>
      </w:pPr>
    </w:p>
    <w:p w14:paraId="295AA1D7" w14:textId="77777777" w:rsidR="005D4FEA" w:rsidRPr="00696A6D" w:rsidRDefault="005D4FEA" w:rsidP="005D4FEA">
      <w:pPr>
        <w:outlineLvl w:val="0"/>
        <w:rPr>
          <w:rFonts w:ascii="Arial" w:hAnsi="Arial" w:cs="Arial"/>
          <w:sz w:val="20"/>
          <w:szCs w:val="20"/>
        </w:rPr>
      </w:pPr>
    </w:p>
    <w:tbl>
      <w:tblPr>
        <w:tblW w:w="1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133"/>
        <w:gridCol w:w="2133"/>
        <w:gridCol w:w="2132"/>
        <w:gridCol w:w="2132"/>
        <w:gridCol w:w="2133"/>
        <w:gridCol w:w="2137"/>
      </w:tblGrid>
      <w:tr w:rsidR="005D4FEA" w:rsidRPr="00C06848" w14:paraId="5DB4B67B" w14:textId="77777777" w:rsidTr="00A717AF">
        <w:trPr>
          <w:trHeight w:val="755"/>
        </w:trPr>
        <w:tc>
          <w:tcPr>
            <w:tcW w:w="1424" w:type="dxa"/>
            <w:shd w:val="clear" w:color="auto" w:fill="auto"/>
            <w:textDirection w:val="btLr"/>
          </w:tcPr>
          <w:p w14:paraId="14FF7C37" w14:textId="77777777" w:rsidR="005D4FEA" w:rsidRPr="003446AC" w:rsidRDefault="005D4FEA" w:rsidP="00A717AF">
            <w:pPr>
              <w:ind w:left="113" w:right="113"/>
              <w:jc w:val="center"/>
              <w:rPr>
                <w:rFonts w:ascii="Arial" w:hAnsi="Arial" w:cs="Arial"/>
                <w:b/>
                <w:sz w:val="16"/>
                <w:szCs w:val="16"/>
              </w:rPr>
            </w:pPr>
          </w:p>
        </w:tc>
        <w:tc>
          <w:tcPr>
            <w:tcW w:w="2133" w:type="dxa"/>
            <w:shd w:val="clear" w:color="auto" w:fill="auto"/>
          </w:tcPr>
          <w:p w14:paraId="284D0BEB" w14:textId="77777777" w:rsidR="005D4FEA" w:rsidRPr="003446AC" w:rsidRDefault="005D4FEA" w:rsidP="00A717AF">
            <w:pPr>
              <w:rPr>
                <w:rFonts w:ascii="Arial" w:hAnsi="Arial" w:cs="Arial"/>
                <w:b/>
                <w:color w:val="0033A0"/>
                <w:sz w:val="16"/>
                <w:szCs w:val="16"/>
              </w:rPr>
            </w:pPr>
            <w:r w:rsidRPr="003446AC">
              <w:rPr>
                <w:rFonts w:ascii="Arial" w:hAnsi="Arial" w:cs="Arial"/>
                <w:b/>
                <w:color w:val="0033A0"/>
                <w:sz w:val="16"/>
                <w:szCs w:val="16"/>
              </w:rPr>
              <w:t>Strong Contact Networks</w:t>
            </w:r>
          </w:p>
        </w:tc>
        <w:tc>
          <w:tcPr>
            <w:tcW w:w="2133" w:type="dxa"/>
            <w:shd w:val="clear" w:color="auto" w:fill="auto"/>
          </w:tcPr>
          <w:p w14:paraId="2ECF0A38" w14:textId="77777777" w:rsidR="005D4FEA" w:rsidRPr="003446AC" w:rsidRDefault="005D4FEA" w:rsidP="00A717AF">
            <w:pPr>
              <w:rPr>
                <w:rFonts w:ascii="Arial" w:hAnsi="Arial" w:cs="Arial"/>
                <w:b/>
                <w:color w:val="0033A0"/>
                <w:sz w:val="16"/>
                <w:szCs w:val="16"/>
              </w:rPr>
            </w:pPr>
            <w:r w:rsidRPr="003446AC">
              <w:rPr>
                <w:rFonts w:ascii="Arial" w:hAnsi="Arial" w:cs="Arial"/>
                <w:b/>
                <w:color w:val="0033A0"/>
                <w:sz w:val="16"/>
                <w:szCs w:val="16"/>
              </w:rPr>
              <w:t>Casual Contact</w:t>
            </w:r>
          </w:p>
        </w:tc>
        <w:tc>
          <w:tcPr>
            <w:tcW w:w="2132" w:type="dxa"/>
            <w:shd w:val="clear" w:color="auto" w:fill="auto"/>
          </w:tcPr>
          <w:p w14:paraId="57C7C3A2" w14:textId="77777777" w:rsidR="005D4FEA" w:rsidRPr="003446AC" w:rsidRDefault="005D4FEA" w:rsidP="00A717AF">
            <w:pPr>
              <w:rPr>
                <w:rFonts w:ascii="Arial" w:hAnsi="Arial" w:cs="Arial"/>
                <w:b/>
                <w:color w:val="0033A0"/>
                <w:sz w:val="16"/>
                <w:szCs w:val="16"/>
              </w:rPr>
            </w:pPr>
            <w:r w:rsidRPr="003446AC">
              <w:rPr>
                <w:rFonts w:ascii="Arial" w:hAnsi="Arial" w:cs="Arial"/>
                <w:b/>
                <w:color w:val="0033A0"/>
                <w:sz w:val="16"/>
                <w:szCs w:val="16"/>
              </w:rPr>
              <w:t>Community Service Clubs</w:t>
            </w:r>
          </w:p>
        </w:tc>
        <w:tc>
          <w:tcPr>
            <w:tcW w:w="2132" w:type="dxa"/>
            <w:shd w:val="clear" w:color="auto" w:fill="auto"/>
          </w:tcPr>
          <w:p w14:paraId="25A90E05" w14:textId="77777777" w:rsidR="005D4FEA" w:rsidRPr="003446AC" w:rsidRDefault="005D4FEA" w:rsidP="00A717AF">
            <w:pPr>
              <w:rPr>
                <w:rFonts w:ascii="Arial" w:hAnsi="Arial" w:cs="Arial"/>
                <w:b/>
                <w:color w:val="0033A0"/>
                <w:sz w:val="16"/>
                <w:szCs w:val="16"/>
              </w:rPr>
            </w:pPr>
            <w:r w:rsidRPr="003446AC">
              <w:rPr>
                <w:rFonts w:ascii="Arial" w:hAnsi="Arial" w:cs="Arial"/>
                <w:b/>
                <w:color w:val="0033A0"/>
                <w:sz w:val="16"/>
                <w:szCs w:val="16"/>
              </w:rPr>
              <w:t>Professional Associations</w:t>
            </w:r>
          </w:p>
        </w:tc>
        <w:tc>
          <w:tcPr>
            <w:tcW w:w="2133" w:type="dxa"/>
            <w:shd w:val="clear" w:color="auto" w:fill="auto"/>
          </w:tcPr>
          <w:p w14:paraId="618BAC6F" w14:textId="77777777" w:rsidR="005D4FEA" w:rsidRPr="003446AC" w:rsidRDefault="005D4FEA" w:rsidP="00A717AF">
            <w:pPr>
              <w:rPr>
                <w:rFonts w:ascii="Arial" w:hAnsi="Arial" w:cs="Arial"/>
                <w:b/>
                <w:color w:val="0033A0"/>
                <w:sz w:val="16"/>
                <w:szCs w:val="16"/>
              </w:rPr>
            </w:pPr>
            <w:r w:rsidRPr="003446AC">
              <w:rPr>
                <w:rFonts w:ascii="Arial" w:hAnsi="Arial" w:cs="Arial"/>
                <w:b/>
                <w:color w:val="0033A0"/>
                <w:sz w:val="16"/>
                <w:szCs w:val="16"/>
              </w:rPr>
              <w:t>Women and Minority Networks</w:t>
            </w:r>
          </w:p>
        </w:tc>
        <w:tc>
          <w:tcPr>
            <w:tcW w:w="2137" w:type="dxa"/>
            <w:shd w:val="clear" w:color="auto" w:fill="auto"/>
          </w:tcPr>
          <w:p w14:paraId="4662F744" w14:textId="77777777" w:rsidR="005D4FEA" w:rsidRPr="003446AC" w:rsidRDefault="005D4FEA" w:rsidP="00A717AF">
            <w:pPr>
              <w:rPr>
                <w:rFonts w:ascii="Arial" w:hAnsi="Arial" w:cs="Arial"/>
                <w:b/>
                <w:color w:val="0033A0"/>
                <w:sz w:val="16"/>
                <w:szCs w:val="16"/>
              </w:rPr>
            </w:pPr>
            <w:r w:rsidRPr="003446AC">
              <w:rPr>
                <w:rFonts w:ascii="Arial" w:hAnsi="Arial" w:cs="Arial"/>
                <w:b/>
                <w:color w:val="0033A0"/>
                <w:sz w:val="16"/>
                <w:szCs w:val="16"/>
              </w:rPr>
              <w:t>Internet Based Social/Business Networks</w:t>
            </w:r>
          </w:p>
        </w:tc>
      </w:tr>
      <w:tr w:rsidR="005D4FEA" w:rsidRPr="00C06848" w14:paraId="4EB958DE" w14:textId="77777777" w:rsidTr="00A717AF">
        <w:trPr>
          <w:trHeight w:val="1134"/>
        </w:trPr>
        <w:tc>
          <w:tcPr>
            <w:tcW w:w="1424" w:type="dxa"/>
            <w:shd w:val="clear" w:color="auto" w:fill="auto"/>
            <w:textDirection w:val="btLr"/>
          </w:tcPr>
          <w:p w14:paraId="78C97129" w14:textId="77777777" w:rsidR="005D4FEA" w:rsidRPr="003446AC" w:rsidRDefault="005D4FEA" w:rsidP="00A717AF">
            <w:pPr>
              <w:ind w:left="113" w:right="113"/>
              <w:jc w:val="center"/>
              <w:rPr>
                <w:rFonts w:ascii="Arial" w:hAnsi="Arial" w:cs="Arial"/>
                <w:b/>
                <w:color w:val="ED8B00"/>
                <w:sz w:val="16"/>
                <w:szCs w:val="16"/>
              </w:rPr>
            </w:pPr>
            <w:r w:rsidRPr="003446AC">
              <w:rPr>
                <w:rFonts w:ascii="Arial" w:hAnsi="Arial" w:cs="Arial"/>
                <w:b/>
                <w:color w:val="ED8B00"/>
                <w:sz w:val="16"/>
                <w:szCs w:val="16"/>
              </w:rPr>
              <w:t>Examples</w:t>
            </w:r>
          </w:p>
        </w:tc>
        <w:tc>
          <w:tcPr>
            <w:tcW w:w="2133" w:type="dxa"/>
            <w:shd w:val="clear" w:color="auto" w:fill="auto"/>
          </w:tcPr>
          <w:p w14:paraId="630721FC" w14:textId="77777777" w:rsidR="005D4FEA" w:rsidRPr="003446AC" w:rsidRDefault="005D4FEA" w:rsidP="00A717AF">
            <w:pPr>
              <w:rPr>
                <w:rFonts w:ascii="Arial" w:hAnsi="Arial" w:cs="Arial"/>
                <w:sz w:val="16"/>
                <w:szCs w:val="16"/>
              </w:rPr>
            </w:pPr>
            <w:r w:rsidRPr="003446AC">
              <w:rPr>
                <w:rFonts w:ascii="Arial" w:hAnsi="Arial" w:cs="Arial"/>
                <w:sz w:val="16"/>
                <w:szCs w:val="16"/>
              </w:rPr>
              <w:t>Business Network International (BNI)</w:t>
            </w:r>
          </w:p>
          <w:p w14:paraId="23AFB690" w14:textId="77777777" w:rsidR="005D4FEA" w:rsidRPr="003446AC" w:rsidRDefault="005D4FEA" w:rsidP="00A717AF">
            <w:pPr>
              <w:rPr>
                <w:rFonts w:ascii="Arial" w:hAnsi="Arial" w:cs="Arial"/>
                <w:sz w:val="16"/>
                <w:szCs w:val="16"/>
              </w:rPr>
            </w:pPr>
          </w:p>
          <w:p w14:paraId="26FB6903" w14:textId="77777777" w:rsidR="005D4FEA" w:rsidRPr="003446AC" w:rsidRDefault="005D4FEA" w:rsidP="00A717AF">
            <w:pPr>
              <w:rPr>
                <w:rFonts w:ascii="Arial" w:hAnsi="Arial" w:cs="Arial"/>
                <w:sz w:val="16"/>
                <w:szCs w:val="16"/>
              </w:rPr>
            </w:pPr>
            <w:r w:rsidRPr="003446AC">
              <w:rPr>
                <w:rFonts w:ascii="Arial" w:hAnsi="Arial" w:cs="Arial"/>
                <w:sz w:val="16"/>
                <w:szCs w:val="16"/>
              </w:rPr>
              <w:t>Fast Pitch</w:t>
            </w:r>
          </w:p>
          <w:p w14:paraId="15F8627F" w14:textId="77777777" w:rsidR="005D4FEA" w:rsidRPr="003446AC" w:rsidRDefault="005D4FEA" w:rsidP="00A717AF">
            <w:pPr>
              <w:rPr>
                <w:rFonts w:ascii="Arial" w:hAnsi="Arial" w:cs="Arial"/>
                <w:sz w:val="16"/>
                <w:szCs w:val="16"/>
              </w:rPr>
            </w:pPr>
          </w:p>
          <w:p w14:paraId="74E763C5" w14:textId="77777777" w:rsidR="005D4FEA" w:rsidRPr="003446AC" w:rsidRDefault="005D4FEA" w:rsidP="00A717AF">
            <w:pPr>
              <w:rPr>
                <w:rFonts w:ascii="Arial" w:hAnsi="Arial" w:cs="Arial"/>
                <w:sz w:val="16"/>
                <w:szCs w:val="16"/>
              </w:rPr>
            </w:pPr>
            <w:r w:rsidRPr="003446AC">
              <w:rPr>
                <w:rFonts w:ascii="Arial" w:hAnsi="Arial" w:cs="Arial"/>
                <w:sz w:val="16"/>
                <w:szCs w:val="16"/>
              </w:rPr>
              <w:t>Local Groups</w:t>
            </w:r>
          </w:p>
        </w:tc>
        <w:tc>
          <w:tcPr>
            <w:tcW w:w="2133" w:type="dxa"/>
            <w:shd w:val="clear" w:color="auto" w:fill="auto"/>
          </w:tcPr>
          <w:p w14:paraId="6BEB8143" w14:textId="77777777" w:rsidR="005D4FEA" w:rsidRPr="003446AC" w:rsidRDefault="005D4FEA" w:rsidP="00A717AF">
            <w:pPr>
              <w:rPr>
                <w:rFonts w:ascii="Arial" w:hAnsi="Arial" w:cs="Arial"/>
                <w:sz w:val="16"/>
                <w:szCs w:val="16"/>
              </w:rPr>
            </w:pPr>
            <w:r w:rsidRPr="003446AC">
              <w:rPr>
                <w:rFonts w:ascii="Arial" w:hAnsi="Arial" w:cs="Arial"/>
                <w:sz w:val="16"/>
                <w:szCs w:val="16"/>
              </w:rPr>
              <w:t>Chambers of Commerce</w:t>
            </w:r>
          </w:p>
          <w:p w14:paraId="44CADB8E" w14:textId="77777777" w:rsidR="005D4FEA" w:rsidRPr="003446AC" w:rsidRDefault="005D4FEA" w:rsidP="00A717AF">
            <w:pPr>
              <w:rPr>
                <w:rFonts w:ascii="Arial" w:hAnsi="Arial" w:cs="Arial"/>
                <w:sz w:val="16"/>
                <w:szCs w:val="16"/>
              </w:rPr>
            </w:pPr>
          </w:p>
          <w:p w14:paraId="3555A5F0" w14:textId="77777777" w:rsidR="005D4FEA" w:rsidRPr="003446AC" w:rsidRDefault="005D4FEA" w:rsidP="00A717AF">
            <w:pPr>
              <w:rPr>
                <w:rFonts w:ascii="Arial" w:hAnsi="Arial" w:cs="Arial"/>
                <w:sz w:val="16"/>
                <w:szCs w:val="16"/>
              </w:rPr>
            </w:pPr>
            <w:r w:rsidRPr="003446AC">
              <w:rPr>
                <w:rFonts w:ascii="Arial" w:hAnsi="Arial" w:cs="Arial"/>
                <w:sz w:val="16"/>
                <w:szCs w:val="16"/>
              </w:rPr>
              <w:t>Neighborhood Business Associations</w:t>
            </w:r>
          </w:p>
          <w:p w14:paraId="31CBA960" w14:textId="77777777" w:rsidR="005D4FEA" w:rsidRPr="003446AC" w:rsidRDefault="005D4FEA" w:rsidP="00A717AF">
            <w:pPr>
              <w:rPr>
                <w:rFonts w:ascii="Arial" w:hAnsi="Arial" w:cs="Arial"/>
                <w:sz w:val="16"/>
                <w:szCs w:val="16"/>
              </w:rPr>
            </w:pPr>
          </w:p>
          <w:p w14:paraId="6D2DA2C3" w14:textId="77777777" w:rsidR="005D4FEA" w:rsidRPr="003446AC" w:rsidRDefault="005D4FEA" w:rsidP="00A717AF">
            <w:pPr>
              <w:rPr>
                <w:rFonts w:ascii="Arial" w:hAnsi="Arial" w:cs="Arial"/>
                <w:sz w:val="16"/>
                <w:szCs w:val="16"/>
              </w:rPr>
            </w:pPr>
            <w:r w:rsidRPr="003446AC">
              <w:rPr>
                <w:rFonts w:ascii="Arial" w:hAnsi="Arial" w:cs="Arial"/>
                <w:sz w:val="16"/>
                <w:szCs w:val="16"/>
              </w:rPr>
              <w:t xml:space="preserve">Themed Meet-ups, e.g., entrepreneurs, small business owners, etc. </w:t>
            </w:r>
          </w:p>
        </w:tc>
        <w:tc>
          <w:tcPr>
            <w:tcW w:w="2132" w:type="dxa"/>
            <w:shd w:val="clear" w:color="auto" w:fill="auto"/>
          </w:tcPr>
          <w:p w14:paraId="0AC9F958" w14:textId="77777777" w:rsidR="005D4FEA" w:rsidRPr="003446AC" w:rsidRDefault="005D4FEA" w:rsidP="00A717AF">
            <w:pPr>
              <w:rPr>
                <w:rFonts w:ascii="Arial" w:hAnsi="Arial" w:cs="Arial"/>
                <w:sz w:val="16"/>
                <w:szCs w:val="16"/>
              </w:rPr>
            </w:pPr>
            <w:r w:rsidRPr="003446AC">
              <w:rPr>
                <w:rFonts w:ascii="Arial" w:hAnsi="Arial" w:cs="Arial"/>
                <w:sz w:val="16"/>
                <w:szCs w:val="16"/>
              </w:rPr>
              <w:t>Rotary International</w:t>
            </w:r>
          </w:p>
          <w:p w14:paraId="016F6B08" w14:textId="77777777" w:rsidR="005D4FEA" w:rsidRPr="003446AC" w:rsidRDefault="005D4FEA" w:rsidP="00A717AF">
            <w:pPr>
              <w:rPr>
                <w:rFonts w:ascii="Arial" w:hAnsi="Arial" w:cs="Arial"/>
                <w:sz w:val="16"/>
                <w:szCs w:val="16"/>
              </w:rPr>
            </w:pPr>
            <w:r w:rsidRPr="003446AC">
              <w:rPr>
                <w:rFonts w:ascii="Arial" w:hAnsi="Arial" w:cs="Arial"/>
                <w:sz w:val="16"/>
                <w:szCs w:val="16"/>
              </w:rPr>
              <w:t>Kiwanis</w:t>
            </w:r>
          </w:p>
          <w:p w14:paraId="2A69BF04" w14:textId="77777777" w:rsidR="005D4FEA" w:rsidRPr="003446AC" w:rsidRDefault="005D4FEA" w:rsidP="00A717AF">
            <w:pPr>
              <w:rPr>
                <w:rFonts w:ascii="Arial" w:hAnsi="Arial" w:cs="Arial"/>
                <w:sz w:val="16"/>
                <w:szCs w:val="16"/>
              </w:rPr>
            </w:pPr>
            <w:r w:rsidRPr="003446AC">
              <w:rPr>
                <w:rFonts w:ascii="Arial" w:hAnsi="Arial" w:cs="Arial"/>
                <w:sz w:val="16"/>
                <w:szCs w:val="16"/>
              </w:rPr>
              <w:t>Optimists</w:t>
            </w:r>
          </w:p>
          <w:p w14:paraId="35D1BD45" w14:textId="77777777" w:rsidR="005D4FEA" w:rsidRPr="003446AC" w:rsidRDefault="005D4FEA" w:rsidP="00A717AF">
            <w:pPr>
              <w:rPr>
                <w:rFonts w:ascii="Arial" w:hAnsi="Arial" w:cs="Arial"/>
                <w:sz w:val="16"/>
                <w:szCs w:val="16"/>
              </w:rPr>
            </w:pPr>
            <w:r w:rsidRPr="003446AC">
              <w:rPr>
                <w:rFonts w:ascii="Arial" w:hAnsi="Arial" w:cs="Arial"/>
                <w:sz w:val="16"/>
                <w:szCs w:val="16"/>
              </w:rPr>
              <w:t>Lions</w:t>
            </w:r>
          </w:p>
          <w:p w14:paraId="4A56C39D" w14:textId="77777777" w:rsidR="005D4FEA" w:rsidRPr="003446AC" w:rsidRDefault="005D4FEA" w:rsidP="00A717AF">
            <w:pPr>
              <w:rPr>
                <w:rFonts w:ascii="Arial" w:hAnsi="Arial" w:cs="Arial"/>
                <w:sz w:val="16"/>
                <w:szCs w:val="16"/>
              </w:rPr>
            </w:pPr>
          </w:p>
        </w:tc>
        <w:tc>
          <w:tcPr>
            <w:tcW w:w="2132" w:type="dxa"/>
            <w:shd w:val="clear" w:color="auto" w:fill="auto"/>
          </w:tcPr>
          <w:p w14:paraId="7D9B4163" w14:textId="77777777" w:rsidR="005D4FEA" w:rsidRPr="003446AC" w:rsidRDefault="005D4FEA" w:rsidP="00A717AF">
            <w:pPr>
              <w:rPr>
                <w:rFonts w:ascii="Arial" w:hAnsi="Arial" w:cs="Arial"/>
                <w:sz w:val="16"/>
                <w:szCs w:val="16"/>
              </w:rPr>
            </w:pPr>
            <w:r w:rsidRPr="003446AC">
              <w:rPr>
                <w:rFonts w:ascii="Arial" w:hAnsi="Arial" w:cs="Arial"/>
                <w:sz w:val="16"/>
                <w:szCs w:val="16"/>
              </w:rPr>
              <w:t>International Franchise Association (IFA)</w:t>
            </w:r>
          </w:p>
          <w:p w14:paraId="48286D9F" w14:textId="77777777" w:rsidR="005D4FEA" w:rsidRPr="003446AC" w:rsidRDefault="005D4FEA" w:rsidP="00A717AF">
            <w:pPr>
              <w:rPr>
                <w:rFonts w:ascii="Arial" w:hAnsi="Arial" w:cs="Arial"/>
                <w:sz w:val="16"/>
                <w:szCs w:val="16"/>
              </w:rPr>
            </w:pPr>
          </w:p>
          <w:p w14:paraId="520253F0" w14:textId="77777777" w:rsidR="005D4FEA" w:rsidRPr="003446AC" w:rsidRDefault="005D4FEA" w:rsidP="00A717AF">
            <w:pPr>
              <w:rPr>
                <w:rFonts w:ascii="Arial" w:hAnsi="Arial" w:cs="Arial"/>
                <w:sz w:val="16"/>
                <w:szCs w:val="16"/>
              </w:rPr>
            </w:pPr>
            <w:r w:rsidRPr="003446AC">
              <w:rPr>
                <w:rFonts w:ascii="Arial" w:hAnsi="Arial" w:cs="Arial"/>
                <w:sz w:val="16"/>
                <w:szCs w:val="16"/>
              </w:rPr>
              <w:t>Society for Human Resource Management (SHRM)</w:t>
            </w:r>
          </w:p>
          <w:p w14:paraId="3E5AFC99" w14:textId="77777777" w:rsidR="005D4FEA" w:rsidRPr="003446AC" w:rsidRDefault="005D4FEA" w:rsidP="00A717AF">
            <w:pPr>
              <w:rPr>
                <w:rFonts w:ascii="Arial" w:hAnsi="Arial" w:cs="Arial"/>
                <w:sz w:val="16"/>
                <w:szCs w:val="16"/>
              </w:rPr>
            </w:pPr>
          </w:p>
          <w:p w14:paraId="43994E53" w14:textId="77777777" w:rsidR="005D4FEA" w:rsidRPr="003446AC" w:rsidRDefault="005D4FEA" w:rsidP="00A717AF">
            <w:pPr>
              <w:rPr>
                <w:rFonts w:ascii="Arial" w:hAnsi="Arial" w:cs="Arial"/>
                <w:sz w:val="16"/>
                <w:szCs w:val="16"/>
              </w:rPr>
            </w:pPr>
            <w:r w:rsidRPr="003446AC">
              <w:rPr>
                <w:rFonts w:ascii="Arial" w:hAnsi="Arial" w:cs="Arial"/>
                <w:sz w:val="16"/>
                <w:szCs w:val="16"/>
              </w:rPr>
              <w:t>Association of Career Management Professionals</w:t>
            </w:r>
          </w:p>
        </w:tc>
        <w:tc>
          <w:tcPr>
            <w:tcW w:w="2133" w:type="dxa"/>
            <w:shd w:val="clear" w:color="auto" w:fill="auto"/>
          </w:tcPr>
          <w:p w14:paraId="6B5EB0B3" w14:textId="77777777" w:rsidR="005D4FEA" w:rsidRPr="003446AC" w:rsidRDefault="005D4FEA" w:rsidP="00A717AF">
            <w:pPr>
              <w:rPr>
                <w:rFonts w:ascii="Arial" w:hAnsi="Arial" w:cs="Arial"/>
                <w:sz w:val="16"/>
                <w:szCs w:val="16"/>
              </w:rPr>
            </w:pPr>
            <w:r w:rsidRPr="003446AC">
              <w:rPr>
                <w:rFonts w:ascii="Arial" w:hAnsi="Arial" w:cs="Arial"/>
                <w:sz w:val="16"/>
                <w:szCs w:val="16"/>
              </w:rPr>
              <w:t>National Association of Women Business Owners (NAWBO)</w:t>
            </w:r>
          </w:p>
          <w:p w14:paraId="2AADA81B" w14:textId="77777777" w:rsidR="005D4FEA" w:rsidRPr="003446AC" w:rsidRDefault="005D4FEA" w:rsidP="00A717AF">
            <w:pPr>
              <w:rPr>
                <w:rFonts w:ascii="Arial" w:hAnsi="Arial" w:cs="Arial"/>
                <w:sz w:val="16"/>
                <w:szCs w:val="16"/>
              </w:rPr>
            </w:pPr>
          </w:p>
          <w:p w14:paraId="0CE438C9" w14:textId="77777777" w:rsidR="005D4FEA" w:rsidRDefault="005D4FEA" w:rsidP="00A717AF">
            <w:pPr>
              <w:rPr>
                <w:rFonts w:ascii="Arial" w:hAnsi="Arial" w:cs="Arial"/>
                <w:sz w:val="16"/>
                <w:szCs w:val="16"/>
              </w:rPr>
            </w:pPr>
            <w:r w:rsidRPr="003446AC">
              <w:rPr>
                <w:rFonts w:ascii="Arial" w:hAnsi="Arial" w:cs="Arial"/>
                <w:sz w:val="16"/>
                <w:szCs w:val="16"/>
              </w:rPr>
              <w:t>Minority Chambers of Commerce</w:t>
            </w:r>
          </w:p>
          <w:p w14:paraId="38BE432E" w14:textId="77777777" w:rsidR="00094DC9" w:rsidRDefault="00094DC9" w:rsidP="00A717AF">
            <w:pPr>
              <w:rPr>
                <w:rFonts w:ascii="Arial" w:hAnsi="Arial" w:cs="Arial"/>
                <w:sz w:val="16"/>
                <w:szCs w:val="16"/>
              </w:rPr>
            </w:pPr>
          </w:p>
          <w:p w14:paraId="6316EEFF" w14:textId="1EF3256D" w:rsidR="00094DC9" w:rsidRPr="003446AC" w:rsidRDefault="00094DC9" w:rsidP="00A717AF">
            <w:pPr>
              <w:rPr>
                <w:rFonts w:ascii="Arial" w:hAnsi="Arial" w:cs="Arial"/>
                <w:sz w:val="16"/>
                <w:szCs w:val="16"/>
              </w:rPr>
            </w:pPr>
            <w:r>
              <w:rPr>
                <w:rFonts w:ascii="Arial" w:hAnsi="Arial" w:cs="Arial"/>
                <w:sz w:val="16"/>
                <w:szCs w:val="16"/>
              </w:rPr>
              <w:t>WBC</w:t>
            </w:r>
          </w:p>
        </w:tc>
        <w:tc>
          <w:tcPr>
            <w:tcW w:w="2137" w:type="dxa"/>
            <w:shd w:val="clear" w:color="auto" w:fill="auto"/>
          </w:tcPr>
          <w:p w14:paraId="01DB88A7" w14:textId="77777777" w:rsidR="005D4FEA" w:rsidRPr="003446AC" w:rsidRDefault="005D4FEA" w:rsidP="00A717AF">
            <w:pPr>
              <w:rPr>
                <w:rFonts w:ascii="Arial" w:hAnsi="Arial" w:cs="Arial"/>
                <w:sz w:val="16"/>
                <w:szCs w:val="16"/>
              </w:rPr>
            </w:pPr>
            <w:r w:rsidRPr="003446AC">
              <w:rPr>
                <w:rFonts w:ascii="Arial" w:hAnsi="Arial" w:cs="Arial"/>
                <w:sz w:val="16"/>
                <w:szCs w:val="16"/>
              </w:rPr>
              <w:t>LinkedIn</w:t>
            </w:r>
          </w:p>
          <w:p w14:paraId="5E16243D" w14:textId="3D3F0024" w:rsidR="005D4FEA" w:rsidRPr="003446AC" w:rsidRDefault="00152D61" w:rsidP="00A717AF">
            <w:pPr>
              <w:rPr>
                <w:rFonts w:ascii="Arial" w:hAnsi="Arial" w:cs="Arial"/>
                <w:sz w:val="16"/>
                <w:szCs w:val="16"/>
              </w:rPr>
            </w:pPr>
            <w:r>
              <w:rPr>
                <w:rFonts w:ascii="Arial" w:hAnsi="Arial" w:cs="Arial"/>
                <w:sz w:val="16"/>
                <w:szCs w:val="16"/>
              </w:rPr>
              <w:t>Faceb</w:t>
            </w:r>
            <w:r w:rsidR="005D4FEA" w:rsidRPr="003446AC">
              <w:rPr>
                <w:rFonts w:ascii="Arial" w:hAnsi="Arial" w:cs="Arial"/>
                <w:sz w:val="16"/>
                <w:szCs w:val="16"/>
              </w:rPr>
              <w:t>ook</w:t>
            </w:r>
          </w:p>
          <w:p w14:paraId="1279337F" w14:textId="3BF7D786" w:rsidR="005D4FEA" w:rsidRPr="003446AC" w:rsidRDefault="005D4FEA" w:rsidP="00A717AF">
            <w:pPr>
              <w:rPr>
                <w:rFonts w:ascii="Arial" w:hAnsi="Arial" w:cs="Arial"/>
                <w:sz w:val="16"/>
                <w:szCs w:val="16"/>
              </w:rPr>
            </w:pPr>
          </w:p>
        </w:tc>
      </w:tr>
      <w:tr w:rsidR="005D4FEA" w:rsidRPr="00C06848" w14:paraId="5EB34127" w14:textId="77777777" w:rsidTr="00A717AF">
        <w:trPr>
          <w:trHeight w:val="1134"/>
        </w:trPr>
        <w:tc>
          <w:tcPr>
            <w:tcW w:w="1424" w:type="dxa"/>
            <w:shd w:val="clear" w:color="auto" w:fill="auto"/>
            <w:textDirection w:val="btLr"/>
          </w:tcPr>
          <w:p w14:paraId="37930C4C" w14:textId="77777777" w:rsidR="005D4FEA" w:rsidRPr="003446AC" w:rsidRDefault="005D4FEA" w:rsidP="00A717AF">
            <w:pPr>
              <w:ind w:left="113" w:right="113"/>
              <w:jc w:val="center"/>
              <w:rPr>
                <w:rFonts w:ascii="Arial" w:hAnsi="Arial" w:cs="Arial"/>
                <w:b/>
                <w:color w:val="ED8B00"/>
                <w:sz w:val="16"/>
                <w:szCs w:val="16"/>
              </w:rPr>
            </w:pPr>
            <w:r w:rsidRPr="003446AC">
              <w:rPr>
                <w:rFonts w:ascii="Arial" w:hAnsi="Arial" w:cs="Arial"/>
                <w:b/>
                <w:color w:val="ED8B00"/>
                <w:sz w:val="16"/>
                <w:szCs w:val="16"/>
              </w:rPr>
              <w:t>Characteristics</w:t>
            </w:r>
          </w:p>
        </w:tc>
        <w:tc>
          <w:tcPr>
            <w:tcW w:w="2133" w:type="dxa"/>
            <w:shd w:val="clear" w:color="auto" w:fill="auto"/>
          </w:tcPr>
          <w:p w14:paraId="1F4B9CAC" w14:textId="77777777" w:rsidR="005D4FEA" w:rsidRPr="003446AC" w:rsidRDefault="005D4FEA" w:rsidP="00A717AF">
            <w:pPr>
              <w:rPr>
                <w:rFonts w:ascii="Arial" w:hAnsi="Arial" w:cs="Arial"/>
                <w:sz w:val="16"/>
                <w:szCs w:val="16"/>
              </w:rPr>
            </w:pPr>
            <w:r w:rsidRPr="003446AC">
              <w:rPr>
                <w:rFonts w:ascii="Arial" w:hAnsi="Arial" w:cs="Arial"/>
                <w:sz w:val="16"/>
                <w:szCs w:val="16"/>
              </w:rPr>
              <w:t>Business Oriented</w:t>
            </w:r>
          </w:p>
          <w:p w14:paraId="32C63CE4" w14:textId="77777777" w:rsidR="005D4FEA" w:rsidRPr="003446AC" w:rsidRDefault="005D4FEA" w:rsidP="00A717AF">
            <w:pPr>
              <w:rPr>
                <w:rFonts w:ascii="Arial" w:hAnsi="Arial" w:cs="Arial"/>
                <w:sz w:val="16"/>
                <w:szCs w:val="16"/>
              </w:rPr>
            </w:pPr>
          </w:p>
          <w:p w14:paraId="7A1AB876" w14:textId="77777777" w:rsidR="005D4FEA" w:rsidRPr="003446AC" w:rsidRDefault="005D4FEA" w:rsidP="00A717AF">
            <w:pPr>
              <w:rPr>
                <w:rFonts w:ascii="Arial" w:hAnsi="Arial" w:cs="Arial"/>
                <w:sz w:val="16"/>
                <w:szCs w:val="16"/>
              </w:rPr>
            </w:pPr>
            <w:r w:rsidRPr="003446AC">
              <w:rPr>
                <w:rFonts w:ascii="Arial" w:hAnsi="Arial" w:cs="Arial"/>
                <w:sz w:val="16"/>
                <w:szCs w:val="16"/>
              </w:rPr>
              <w:t>Profession Limited to One Per Member</w:t>
            </w:r>
          </w:p>
          <w:p w14:paraId="6E238B90" w14:textId="77777777" w:rsidR="005D4FEA" w:rsidRPr="003446AC" w:rsidRDefault="005D4FEA" w:rsidP="00A717AF">
            <w:pPr>
              <w:rPr>
                <w:rFonts w:ascii="Arial" w:hAnsi="Arial" w:cs="Arial"/>
                <w:sz w:val="16"/>
                <w:szCs w:val="16"/>
              </w:rPr>
            </w:pPr>
          </w:p>
        </w:tc>
        <w:tc>
          <w:tcPr>
            <w:tcW w:w="2133" w:type="dxa"/>
            <w:shd w:val="clear" w:color="auto" w:fill="auto"/>
          </w:tcPr>
          <w:p w14:paraId="64AE0786" w14:textId="77777777" w:rsidR="005D4FEA" w:rsidRPr="003446AC" w:rsidRDefault="005D4FEA" w:rsidP="00A717AF">
            <w:pPr>
              <w:rPr>
                <w:rFonts w:ascii="Arial" w:hAnsi="Arial" w:cs="Arial"/>
                <w:sz w:val="16"/>
                <w:szCs w:val="16"/>
              </w:rPr>
            </w:pPr>
            <w:r w:rsidRPr="003446AC">
              <w:rPr>
                <w:rFonts w:ascii="Arial" w:hAnsi="Arial" w:cs="Arial"/>
                <w:sz w:val="16"/>
                <w:szCs w:val="16"/>
              </w:rPr>
              <w:t>Business Oriented</w:t>
            </w:r>
          </w:p>
          <w:p w14:paraId="03639565" w14:textId="77777777" w:rsidR="005D4FEA" w:rsidRPr="003446AC" w:rsidRDefault="005D4FEA" w:rsidP="00A717AF">
            <w:pPr>
              <w:rPr>
                <w:rFonts w:ascii="Arial" w:hAnsi="Arial" w:cs="Arial"/>
                <w:sz w:val="16"/>
                <w:szCs w:val="16"/>
              </w:rPr>
            </w:pPr>
          </w:p>
          <w:p w14:paraId="1E6704E2" w14:textId="77777777" w:rsidR="005D4FEA" w:rsidRPr="003446AC" w:rsidRDefault="005D4FEA" w:rsidP="00A717AF">
            <w:pPr>
              <w:rPr>
                <w:rFonts w:ascii="Arial" w:hAnsi="Arial" w:cs="Arial"/>
                <w:sz w:val="16"/>
                <w:szCs w:val="16"/>
              </w:rPr>
            </w:pPr>
            <w:r w:rsidRPr="003446AC">
              <w:rPr>
                <w:rFonts w:ascii="Arial" w:hAnsi="Arial" w:cs="Arial"/>
                <w:sz w:val="16"/>
                <w:szCs w:val="16"/>
              </w:rPr>
              <w:t>No Limit within a Profession.</w:t>
            </w:r>
          </w:p>
          <w:p w14:paraId="713306A0" w14:textId="77777777" w:rsidR="005D4FEA" w:rsidRPr="003446AC" w:rsidRDefault="005D4FEA" w:rsidP="00A717AF">
            <w:pPr>
              <w:rPr>
                <w:rFonts w:ascii="Arial" w:hAnsi="Arial" w:cs="Arial"/>
                <w:sz w:val="16"/>
                <w:szCs w:val="16"/>
              </w:rPr>
            </w:pPr>
          </w:p>
          <w:p w14:paraId="4D920EA0" w14:textId="77777777" w:rsidR="005D4FEA" w:rsidRPr="003446AC" w:rsidRDefault="005D4FEA" w:rsidP="00A717AF">
            <w:pPr>
              <w:rPr>
                <w:rFonts w:ascii="Arial" w:hAnsi="Arial" w:cs="Arial"/>
                <w:sz w:val="16"/>
                <w:szCs w:val="16"/>
              </w:rPr>
            </w:pPr>
            <w:r w:rsidRPr="003446AC">
              <w:rPr>
                <w:rFonts w:ascii="Arial" w:hAnsi="Arial" w:cs="Arial"/>
                <w:sz w:val="16"/>
                <w:szCs w:val="16"/>
              </w:rPr>
              <w:t>Can have large attendance</w:t>
            </w:r>
          </w:p>
        </w:tc>
        <w:tc>
          <w:tcPr>
            <w:tcW w:w="2132" w:type="dxa"/>
            <w:shd w:val="clear" w:color="auto" w:fill="auto"/>
          </w:tcPr>
          <w:p w14:paraId="7747FC8B" w14:textId="77777777" w:rsidR="005D4FEA" w:rsidRPr="003446AC" w:rsidRDefault="005D4FEA" w:rsidP="00A717AF">
            <w:pPr>
              <w:rPr>
                <w:rFonts w:ascii="Arial" w:hAnsi="Arial" w:cs="Arial"/>
                <w:sz w:val="16"/>
                <w:szCs w:val="16"/>
              </w:rPr>
            </w:pPr>
            <w:r w:rsidRPr="003446AC">
              <w:rPr>
                <w:rFonts w:ascii="Arial" w:hAnsi="Arial" w:cs="Arial"/>
                <w:sz w:val="16"/>
                <w:szCs w:val="16"/>
              </w:rPr>
              <w:t>Community Service Oriented</w:t>
            </w:r>
          </w:p>
          <w:p w14:paraId="1FB05A55" w14:textId="77777777" w:rsidR="005D4FEA" w:rsidRPr="003446AC" w:rsidRDefault="005D4FEA" w:rsidP="00A717AF">
            <w:pPr>
              <w:rPr>
                <w:rFonts w:ascii="Arial" w:hAnsi="Arial" w:cs="Arial"/>
                <w:sz w:val="16"/>
                <w:szCs w:val="16"/>
              </w:rPr>
            </w:pPr>
          </w:p>
          <w:p w14:paraId="4B862FD7" w14:textId="77777777" w:rsidR="005D4FEA" w:rsidRPr="003446AC" w:rsidRDefault="005D4FEA" w:rsidP="00A717AF">
            <w:pPr>
              <w:rPr>
                <w:rFonts w:ascii="Arial" w:hAnsi="Arial" w:cs="Arial"/>
                <w:sz w:val="16"/>
                <w:szCs w:val="16"/>
              </w:rPr>
            </w:pPr>
            <w:r w:rsidRPr="003446AC">
              <w:rPr>
                <w:rFonts w:ascii="Arial" w:hAnsi="Arial" w:cs="Arial"/>
                <w:sz w:val="16"/>
                <w:szCs w:val="16"/>
              </w:rPr>
              <w:t>May be “movers and shakers”</w:t>
            </w:r>
          </w:p>
          <w:p w14:paraId="75E63773" w14:textId="77777777" w:rsidR="005D4FEA" w:rsidRPr="003446AC" w:rsidRDefault="005D4FEA" w:rsidP="00A717AF">
            <w:pPr>
              <w:rPr>
                <w:rFonts w:ascii="Arial" w:hAnsi="Arial" w:cs="Arial"/>
                <w:sz w:val="16"/>
                <w:szCs w:val="16"/>
              </w:rPr>
            </w:pPr>
          </w:p>
          <w:p w14:paraId="1BEA29A5" w14:textId="77777777" w:rsidR="005D4FEA" w:rsidRPr="003446AC" w:rsidRDefault="005D4FEA" w:rsidP="00A717AF">
            <w:pPr>
              <w:rPr>
                <w:rFonts w:ascii="Arial" w:hAnsi="Arial" w:cs="Arial"/>
                <w:sz w:val="16"/>
                <w:szCs w:val="16"/>
              </w:rPr>
            </w:pPr>
            <w:r w:rsidRPr="003446AC">
              <w:rPr>
                <w:rFonts w:ascii="Arial" w:hAnsi="Arial" w:cs="Arial"/>
                <w:sz w:val="16"/>
                <w:szCs w:val="16"/>
              </w:rPr>
              <w:t>Retired/Older business owners</w:t>
            </w:r>
          </w:p>
        </w:tc>
        <w:tc>
          <w:tcPr>
            <w:tcW w:w="2132" w:type="dxa"/>
            <w:shd w:val="clear" w:color="auto" w:fill="auto"/>
          </w:tcPr>
          <w:p w14:paraId="014C63F4" w14:textId="77777777" w:rsidR="005D4FEA" w:rsidRPr="003446AC" w:rsidRDefault="005D4FEA" w:rsidP="00A717AF">
            <w:pPr>
              <w:rPr>
                <w:rFonts w:ascii="Arial" w:hAnsi="Arial" w:cs="Arial"/>
                <w:sz w:val="16"/>
                <w:szCs w:val="16"/>
              </w:rPr>
            </w:pPr>
            <w:r w:rsidRPr="003446AC">
              <w:rPr>
                <w:rFonts w:ascii="Arial" w:hAnsi="Arial" w:cs="Arial"/>
                <w:sz w:val="16"/>
                <w:szCs w:val="16"/>
              </w:rPr>
              <w:t>Profession Oriented</w:t>
            </w:r>
          </w:p>
          <w:p w14:paraId="6AA34647" w14:textId="77777777" w:rsidR="005D4FEA" w:rsidRPr="003446AC" w:rsidRDefault="005D4FEA" w:rsidP="00A717AF">
            <w:pPr>
              <w:rPr>
                <w:rFonts w:ascii="Arial" w:hAnsi="Arial" w:cs="Arial"/>
                <w:sz w:val="16"/>
                <w:szCs w:val="16"/>
              </w:rPr>
            </w:pPr>
          </w:p>
          <w:p w14:paraId="14CC0C4E" w14:textId="77777777" w:rsidR="005D4FEA" w:rsidRPr="003446AC" w:rsidRDefault="005D4FEA" w:rsidP="00A717AF">
            <w:pPr>
              <w:rPr>
                <w:rFonts w:ascii="Arial" w:hAnsi="Arial" w:cs="Arial"/>
                <w:sz w:val="16"/>
                <w:szCs w:val="16"/>
              </w:rPr>
            </w:pPr>
          </w:p>
        </w:tc>
        <w:tc>
          <w:tcPr>
            <w:tcW w:w="2133" w:type="dxa"/>
            <w:shd w:val="clear" w:color="auto" w:fill="auto"/>
          </w:tcPr>
          <w:p w14:paraId="7300CA99" w14:textId="77777777" w:rsidR="005D4FEA" w:rsidRPr="003446AC" w:rsidRDefault="005D4FEA" w:rsidP="00A717AF">
            <w:pPr>
              <w:rPr>
                <w:rFonts w:ascii="Arial" w:hAnsi="Arial" w:cs="Arial"/>
                <w:sz w:val="16"/>
                <w:szCs w:val="16"/>
              </w:rPr>
            </w:pPr>
            <w:r w:rsidRPr="003446AC">
              <w:rPr>
                <w:rFonts w:ascii="Arial" w:hAnsi="Arial" w:cs="Arial"/>
                <w:sz w:val="16"/>
                <w:szCs w:val="16"/>
              </w:rPr>
              <w:t>Business Oriented</w:t>
            </w:r>
          </w:p>
          <w:p w14:paraId="00694D9E" w14:textId="77777777" w:rsidR="005D4FEA" w:rsidRPr="003446AC" w:rsidRDefault="005D4FEA" w:rsidP="00A717AF">
            <w:pPr>
              <w:rPr>
                <w:rFonts w:ascii="Arial" w:hAnsi="Arial" w:cs="Arial"/>
                <w:sz w:val="16"/>
                <w:szCs w:val="16"/>
              </w:rPr>
            </w:pPr>
          </w:p>
          <w:p w14:paraId="62D34797" w14:textId="77777777" w:rsidR="005D4FEA" w:rsidRPr="003446AC" w:rsidRDefault="005D4FEA" w:rsidP="00A717AF">
            <w:pPr>
              <w:rPr>
                <w:rFonts w:ascii="Arial" w:hAnsi="Arial" w:cs="Arial"/>
                <w:sz w:val="16"/>
                <w:szCs w:val="16"/>
              </w:rPr>
            </w:pPr>
            <w:r w:rsidRPr="003446AC">
              <w:rPr>
                <w:rFonts w:ascii="Arial" w:hAnsi="Arial" w:cs="Arial"/>
                <w:sz w:val="16"/>
                <w:szCs w:val="16"/>
              </w:rPr>
              <w:t>Focus on Ethnic or Gender support</w:t>
            </w:r>
          </w:p>
          <w:p w14:paraId="5E6E579A" w14:textId="77777777" w:rsidR="005D4FEA" w:rsidRPr="003446AC" w:rsidRDefault="005D4FEA" w:rsidP="00A717AF">
            <w:pPr>
              <w:rPr>
                <w:rFonts w:ascii="Arial" w:hAnsi="Arial" w:cs="Arial"/>
                <w:sz w:val="16"/>
                <w:szCs w:val="16"/>
              </w:rPr>
            </w:pPr>
          </w:p>
          <w:p w14:paraId="4A239ED0" w14:textId="77777777" w:rsidR="005D4FEA" w:rsidRPr="003446AC" w:rsidRDefault="005D4FEA" w:rsidP="00A717AF">
            <w:pPr>
              <w:rPr>
                <w:rFonts w:ascii="Arial" w:hAnsi="Arial" w:cs="Arial"/>
                <w:sz w:val="16"/>
                <w:szCs w:val="16"/>
              </w:rPr>
            </w:pPr>
          </w:p>
        </w:tc>
        <w:tc>
          <w:tcPr>
            <w:tcW w:w="2137" w:type="dxa"/>
            <w:shd w:val="clear" w:color="auto" w:fill="auto"/>
          </w:tcPr>
          <w:p w14:paraId="539072AB" w14:textId="77777777" w:rsidR="005D4FEA" w:rsidRPr="003446AC" w:rsidRDefault="005D4FEA" w:rsidP="00A717AF">
            <w:pPr>
              <w:rPr>
                <w:rFonts w:ascii="Arial" w:hAnsi="Arial" w:cs="Arial"/>
                <w:sz w:val="16"/>
                <w:szCs w:val="16"/>
              </w:rPr>
            </w:pPr>
            <w:r w:rsidRPr="003446AC">
              <w:rPr>
                <w:rFonts w:ascii="Arial" w:hAnsi="Arial" w:cs="Arial"/>
                <w:sz w:val="16"/>
                <w:szCs w:val="16"/>
              </w:rPr>
              <w:t>Online</w:t>
            </w:r>
          </w:p>
          <w:p w14:paraId="678BF38B" w14:textId="77777777" w:rsidR="005D4FEA" w:rsidRPr="003446AC" w:rsidRDefault="005D4FEA" w:rsidP="00A717AF">
            <w:pPr>
              <w:rPr>
                <w:rFonts w:ascii="Arial" w:hAnsi="Arial" w:cs="Arial"/>
                <w:sz w:val="16"/>
                <w:szCs w:val="16"/>
              </w:rPr>
            </w:pPr>
          </w:p>
          <w:p w14:paraId="7F0B0B23" w14:textId="77777777" w:rsidR="005D4FEA" w:rsidRPr="003446AC" w:rsidRDefault="005D4FEA" w:rsidP="00A717AF">
            <w:pPr>
              <w:rPr>
                <w:rFonts w:ascii="Arial" w:hAnsi="Arial" w:cs="Arial"/>
                <w:sz w:val="16"/>
                <w:szCs w:val="16"/>
              </w:rPr>
            </w:pPr>
            <w:r w:rsidRPr="003446AC">
              <w:rPr>
                <w:rFonts w:ascii="Arial" w:hAnsi="Arial" w:cs="Arial"/>
                <w:sz w:val="16"/>
                <w:szCs w:val="16"/>
              </w:rPr>
              <w:t>International connections</w:t>
            </w:r>
          </w:p>
          <w:p w14:paraId="65B73047" w14:textId="77777777" w:rsidR="005D4FEA" w:rsidRPr="003446AC" w:rsidRDefault="005D4FEA" w:rsidP="00A717AF">
            <w:pPr>
              <w:rPr>
                <w:rFonts w:ascii="Arial" w:hAnsi="Arial" w:cs="Arial"/>
                <w:sz w:val="16"/>
                <w:szCs w:val="16"/>
              </w:rPr>
            </w:pPr>
          </w:p>
          <w:p w14:paraId="3FC409A8" w14:textId="70EF8AC8" w:rsidR="005D4FEA" w:rsidRPr="003446AC" w:rsidRDefault="005D4FEA" w:rsidP="00A717AF">
            <w:pPr>
              <w:rPr>
                <w:rFonts w:ascii="Arial" w:hAnsi="Arial" w:cs="Arial"/>
                <w:sz w:val="16"/>
                <w:szCs w:val="16"/>
              </w:rPr>
            </w:pPr>
          </w:p>
        </w:tc>
      </w:tr>
      <w:tr w:rsidR="005D4FEA" w:rsidRPr="00C06848" w14:paraId="3F0BF895" w14:textId="77777777" w:rsidTr="00A717AF">
        <w:trPr>
          <w:trHeight w:val="1133"/>
        </w:trPr>
        <w:tc>
          <w:tcPr>
            <w:tcW w:w="1424" w:type="dxa"/>
            <w:shd w:val="clear" w:color="auto" w:fill="auto"/>
            <w:textDirection w:val="btLr"/>
          </w:tcPr>
          <w:p w14:paraId="1DD76E2E" w14:textId="77777777" w:rsidR="005D4FEA" w:rsidRPr="003446AC" w:rsidRDefault="005D4FEA" w:rsidP="00A717AF">
            <w:pPr>
              <w:ind w:left="113" w:right="113"/>
              <w:jc w:val="center"/>
              <w:rPr>
                <w:rFonts w:ascii="Arial" w:hAnsi="Arial" w:cs="Arial"/>
                <w:b/>
                <w:color w:val="ED8B00"/>
                <w:sz w:val="16"/>
                <w:szCs w:val="16"/>
              </w:rPr>
            </w:pPr>
            <w:r w:rsidRPr="003446AC">
              <w:rPr>
                <w:rFonts w:ascii="Arial" w:hAnsi="Arial" w:cs="Arial"/>
                <w:b/>
                <w:color w:val="ED8B00"/>
                <w:sz w:val="16"/>
                <w:szCs w:val="16"/>
              </w:rPr>
              <w:t>Type of Networking</w:t>
            </w:r>
          </w:p>
        </w:tc>
        <w:tc>
          <w:tcPr>
            <w:tcW w:w="2133" w:type="dxa"/>
            <w:shd w:val="clear" w:color="auto" w:fill="auto"/>
          </w:tcPr>
          <w:p w14:paraId="6CAA9B99" w14:textId="77777777" w:rsidR="005D4FEA" w:rsidRPr="003446AC" w:rsidRDefault="005D4FEA" w:rsidP="00A717AF">
            <w:pPr>
              <w:rPr>
                <w:rFonts w:ascii="Arial" w:hAnsi="Arial" w:cs="Arial"/>
                <w:sz w:val="16"/>
                <w:szCs w:val="16"/>
              </w:rPr>
            </w:pPr>
            <w:r w:rsidRPr="003446AC">
              <w:rPr>
                <w:rFonts w:ascii="Arial" w:hAnsi="Arial" w:cs="Arial"/>
                <w:sz w:val="16"/>
                <w:szCs w:val="16"/>
              </w:rPr>
              <w:t>Structured Networking with the explicit purposed of exchanging leads</w:t>
            </w:r>
          </w:p>
          <w:p w14:paraId="682021F5" w14:textId="77777777" w:rsidR="005D4FEA" w:rsidRPr="003446AC" w:rsidRDefault="005D4FEA" w:rsidP="00A717AF">
            <w:pPr>
              <w:rPr>
                <w:rFonts w:ascii="Arial" w:hAnsi="Arial" w:cs="Arial"/>
                <w:sz w:val="16"/>
                <w:szCs w:val="16"/>
              </w:rPr>
            </w:pPr>
          </w:p>
        </w:tc>
        <w:tc>
          <w:tcPr>
            <w:tcW w:w="2133" w:type="dxa"/>
            <w:shd w:val="clear" w:color="auto" w:fill="auto"/>
          </w:tcPr>
          <w:p w14:paraId="33C3AB11" w14:textId="77777777" w:rsidR="005D4FEA" w:rsidRPr="003446AC" w:rsidRDefault="005D4FEA" w:rsidP="00A717AF">
            <w:pPr>
              <w:rPr>
                <w:rFonts w:ascii="Arial" w:hAnsi="Arial" w:cs="Arial"/>
                <w:sz w:val="16"/>
                <w:szCs w:val="16"/>
              </w:rPr>
            </w:pPr>
            <w:r w:rsidRPr="003446AC">
              <w:rPr>
                <w:rFonts w:ascii="Arial" w:hAnsi="Arial" w:cs="Arial"/>
                <w:sz w:val="16"/>
                <w:szCs w:val="16"/>
              </w:rPr>
              <w:t xml:space="preserve">Unstructured Networking.  </w:t>
            </w:r>
          </w:p>
          <w:p w14:paraId="748676B3" w14:textId="77777777" w:rsidR="005D4FEA" w:rsidRPr="003446AC" w:rsidRDefault="005D4FEA" w:rsidP="00A717AF">
            <w:pPr>
              <w:rPr>
                <w:rFonts w:ascii="Arial" w:hAnsi="Arial" w:cs="Arial"/>
                <w:sz w:val="16"/>
                <w:szCs w:val="16"/>
              </w:rPr>
            </w:pPr>
          </w:p>
        </w:tc>
        <w:tc>
          <w:tcPr>
            <w:tcW w:w="2132" w:type="dxa"/>
            <w:shd w:val="clear" w:color="auto" w:fill="auto"/>
          </w:tcPr>
          <w:p w14:paraId="6584B4D3" w14:textId="77777777" w:rsidR="005D4FEA" w:rsidRPr="003446AC" w:rsidRDefault="005D4FEA" w:rsidP="00A717AF">
            <w:pPr>
              <w:rPr>
                <w:rFonts w:ascii="Arial" w:hAnsi="Arial" w:cs="Arial"/>
                <w:sz w:val="16"/>
                <w:szCs w:val="16"/>
              </w:rPr>
            </w:pPr>
            <w:r w:rsidRPr="003446AC">
              <w:rPr>
                <w:rFonts w:ascii="Arial" w:hAnsi="Arial" w:cs="Arial"/>
                <w:sz w:val="16"/>
                <w:szCs w:val="16"/>
              </w:rPr>
              <w:t>Networking is indirect and a long-term benefit.</w:t>
            </w:r>
          </w:p>
          <w:p w14:paraId="2F19EFF9" w14:textId="77777777" w:rsidR="005D4FEA" w:rsidRPr="003446AC" w:rsidRDefault="005D4FEA" w:rsidP="00A717AF">
            <w:pPr>
              <w:rPr>
                <w:rFonts w:ascii="Arial" w:hAnsi="Arial" w:cs="Arial"/>
                <w:sz w:val="16"/>
                <w:szCs w:val="16"/>
              </w:rPr>
            </w:pPr>
          </w:p>
        </w:tc>
        <w:tc>
          <w:tcPr>
            <w:tcW w:w="2132" w:type="dxa"/>
            <w:shd w:val="clear" w:color="auto" w:fill="auto"/>
          </w:tcPr>
          <w:p w14:paraId="1117FDD3" w14:textId="77777777" w:rsidR="005D4FEA" w:rsidRPr="003446AC" w:rsidRDefault="005D4FEA" w:rsidP="00A717AF">
            <w:pPr>
              <w:rPr>
                <w:rFonts w:ascii="Arial" w:hAnsi="Arial" w:cs="Arial"/>
                <w:sz w:val="16"/>
                <w:szCs w:val="16"/>
              </w:rPr>
            </w:pPr>
            <w:r w:rsidRPr="003446AC">
              <w:rPr>
                <w:rFonts w:ascii="Arial" w:hAnsi="Arial" w:cs="Arial"/>
                <w:sz w:val="16"/>
                <w:szCs w:val="16"/>
              </w:rPr>
              <w:t>Unstructured networking to develop professional referrals</w:t>
            </w:r>
          </w:p>
        </w:tc>
        <w:tc>
          <w:tcPr>
            <w:tcW w:w="2133" w:type="dxa"/>
            <w:shd w:val="clear" w:color="auto" w:fill="auto"/>
          </w:tcPr>
          <w:p w14:paraId="60713D60" w14:textId="77777777" w:rsidR="005D4FEA" w:rsidRPr="003446AC" w:rsidRDefault="005D4FEA" w:rsidP="00A717AF">
            <w:pPr>
              <w:rPr>
                <w:rFonts w:ascii="Arial" w:hAnsi="Arial" w:cs="Arial"/>
                <w:sz w:val="16"/>
                <w:szCs w:val="16"/>
              </w:rPr>
            </w:pPr>
            <w:r w:rsidRPr="003446AC">
              <w:rPr>
                <w:rFonts w:ascii="Arial" w:hAnsi="Arial" w:cs="Arial"/>
                <w:sz w:val="16"/>
                <w:szCs w:val="16"/>
              </w:rPr>
              <w:t>Unstructured networking</w:t>
            </w:r>
          </w:p>
        </w:tc>
        <w:tc>
          <w:tcPr>
            <w:tcW w:w="2137" w:type="dxa"/>
            <w:shd w:val="clear" w:color="auto" w:fill="auto"/>
          </w:tcPr>
          <w:p w14:paraId="734C6EC7" w14:textId="77777777" w:rsidR="005D4FEA" w:rsidRPr="003446AC" w:rsidRDefault="005D4FEA" w:rsidP="00A717AF">
            <w:pPr>
              <w:rPr>
                <w:rFonts w:ascii="Arial" w:hAnsi="Arial" w:cs="Arial"/>
                <w:sz w:val="16"/>
                <w:szCs w:val="16"/>
              </w:rPr>
            </w:pPr>
            <w:r w:rsidRPr="003446AC">
              <w:rPr>
                <w:rFonts w:ascii="Arial" w:hAnsi="Arial" w:cs="Arial"/>
                <w:sz w:val="16"/>
                <w:szCs w:val="16"/>
              </w:rPr>
              <w:t>Evolving</w:t>
            </w:r>
          </w:p>
          <w:p w14:paraId="5642BF81" w14:textId="77777777" w:rsidR="005D4FEA" w:rsidRPr="003446AC" w:rsidRDefault="005D4FEA" w:rsidP="00A717AF">
            <w:pPr>
              <w:rPr>
                <w:rFonts w:ascii="Arial" w:hAnsi="Arial" w:cs="Arial"/>
                <w:sz w:val="16"/>
                <w:szCs w:val="16"/>
              </w:rPr>
            </w:pPr>
          </w:p>
          <w:p w14:paraId="59B99167" w14:textId="77777777" w:rsidR="005D4FEA" w:rsidRPr="003446AC" w:rsidRDefault="005D4FEA" w:rsidP="00A717AF">
            <w:pPr>
              <w:rPr>
                <w:rFonts w:ascii="Arial" w:hAnsi="Arial" w:cs="Arial"/>
                <w:sz w:val="16"/>
                <w:szCs w:val="16"/>
              </w:rPr>
            </w:pPr>
            <w:r w:rsidRPr="003446AC">
              <w:rPr>
                <w:rFonts w:ascii="Arial" w:hAnsi="Arial" w:cs="Arial"/>
                <w:sz w:val="16"/>
                <w:szCs w:val="16"/>
              </w:rPr>
              <w:t>Early theme is job placement</w:t>
            </w:r>
          </w:p>
        </w:tc>
      </w:tr>
      <w:tr w:rsidR="005D4FEA" w:rsidRPr="00C06848" w14:paraId="3A8A27BE" w14:textId="77777777" w:rsidTr="00A717AF">
        <w:trPr>
          <w:trHeight w:val="1250"/>
        </w:trPr>
        <w:tc>
          <w:tcPr>
            <w:tcW w:w="1424" w:type="dxa"/>
            <w:shd w:val="clear" w:color="auto" w:fill="auto"/>
            <w:textDirection w:val="btLr"/>
          </w:tcPr>
          <w:p w14:paraId="494C2FA4" w14:textId="77777777" w:rsidR="005D4FEA" w:rsidRPr="003446AC" w:rsidRDefault="005D4FEA" w:rsidP="00A717AF">
            <w:pPr>
              <w:ind w:left="113" w:right="113"/>
              <w:jc w:val="center"/>
              <w:rPr>
                <w:rFonts w:ascii="Arial" w:hAnsi="Arial" w:cs="Arial"/>
                <w:b/>
                <w:color w:val="ED8B00"/>
                <w:sz w:val="16"/>
                <w:szCs w:val="16"/>
              </w:rPr>
            </w:pPr>
            <w:r w:rsidRPr="003446AC">
              <w:rPr>
                <w:rFonts w:ascii="Arial" w:hAnsi="Arial" w:cs="Arial"/>
                <w:b/>
                <w:color w:val="ED8B00"/>
                <w:sz w:val="16"/>
                <w:szCs w:val="16"/>
              </w:rPr>
              <w:t>Getting Started in FN</w:t>
            </w:r>
          </w:p>
        </w:tc>
        <w:tc>
          <w:tcPr>
            <w:tcW w:w="2133" w:type="dxa"/>
            <w:shd w:val="clear" w:color="auto" w:fill="auto"/>
          </w:tcPr>
          <w:p w14:paraId="0ACC734F" w14:textId="77777777" w:rsidR="005D4FEA" w:rsidRPr="003446AC" w:rsidRDefault="005D4FEA" w:rsidP="00A717AF">
            <w:pPr>
              <w:rPr>
                <w:rFonts w:ascii="Arial" w:hAnsi="Arial" w:cs="Arial"/>
                <w:sz w:val="16"/>
                <w:szCs w:val="16"/>
              </w:rPr>
            </w:pPr>
            <w:r w:rsidRPr="003446AC">
              <w:rPr>
                <w:rFonts w:ascii="Arial" w:hAnsi="Arial" w:cs="Arial"/>
                <w:sz w:val="16"/>
                <w:szCs w:val="16"/>
              </w:rPr>
              <w:t>A must for early results</w:t>
            </w:r>
          </w:p>
        </w:tc>
        <w:tc>
          <w:tcPr>
            <w:tcW w:w="2133" w:type="dxa"/>
            <w:shd w:val="clear" w:color="auto" w:fill="auto"/>
          </w:tcPr>
          <w:p w14:paraId="6070512C" w14:textId="77777777" w:rsidR="005D4FEA" w:rsidRPr="003446AC" w:rsidRDefault="005D4FEA" w:rsidP="00A717AF">
            <w:pPr>
              <w:rPr>
                <w:rFonts w:ascii="Arial" w:hAnsi="Arial" w:cs="Arial"/>
                <w:sz w:val="16"/>
                <w:szCs w:val="16"/>
              </w:rPr>
            </w:pPr>
            <w:proofErr w:type="gramStart"/>
            <w:r w:rsidRPr="003446AC">
              <w:rPr>
                <w:rFonts w:ascii="Arial" w:hAnsi="Arial" w:cs="Arial"/>
                <w:sz w:val="16"/>
                <w:szCs w:val="16"/>
              </w:rPr>
              <w:t>Also</w:t>
            </w:r>
            <w:proofErr w:type="gramEnd"/>
            <w:r w:rsidRPr="003446AC">
              <w:rPr>
                <w:rFonts w:ascii="Arial" w:hAnsi="Arial" w:cs="Arial"/>
                <w:sz w:val="16"/>
                <w:szCs w:val="16"/>
              </w:rPr>
              <w:t xml:space="preserve"> key in early days</w:t>
            </w:r>
          </w:p>
        </w:tc>
        <w:tc>
          <w:tcPr>
            <w:tcW w:w="2132" w:type="dxa"/>
            <w:shd w:val="clear" w:color="auto" w:fill="auto"/>
          </w:tcPr>
          <w:p w14:paraId="4FE6FD05" w14:textId="77777777" w:rsidR="005D4FEA" w:rsidRPr="003446AC" w:rsidRDefault="005D4FEA" w:rsidP="00A717AF">
            <w:pPr>
              <w:rPr>
                <w:rFonts w:ascii="Arial" w:hAnsi="Arial" w:cs="Arial"/>
                <w:sz w:val="16"/>
                <w:szCs w:val="16"/>
              </w:rPr>
            </w:pPr>
            <w:r w:rsidRPr="003446AC">
              <w:rPr>
                <w:rFonts w:ascii="Arial" w:hAnsi="Arial" w:cs="Arial"/>
                <w:sz w:val="16"/>
                <w:szCs w:val="16"/>
              </w:rPr>
              <w:t>Great if you already belong, but later if not</w:t>
            </w:r>
          </w:p>
        </w:tc>
        <w:tc>
          <w:tcPr>
            <w:tcW w:w="2132" w:type="dxa"/>
            <w:shd w:val="clear" w:color="auto" w:fill="auto"/>
          </w:tcPr>
          <w:p w14:paraId="6B858234" w14:textId="77777777" w:rsidR="005D4FEA" w:rsidRPr="003446AC" w:rsidRDefault="005D4FEA" w:rsidP="00A717AF">
            <w:pPr>
              <w:rPr>
                <w:rFonts w:ascii="Arial" w:hAnsi="Arial" w:cs="Arial"/>
                <w:sz w:val="16"/>
                <w:szCs w:val="16"/>
              </w:rPr>
            </w:pPr>
            <w:r w:rsidRPr="003446AC">
              <w:rPr>
                <w:rFonts w:ascii="Arial" w:hAnsi="Arial" w:cs="Arial"/>
                <w:sz w:val="16"/>
                <w:szCs w:val="16"/>
              </w:rPr>
              <w:t>Career and Job Related good early on</w:t>
            </w:r>
          </w:p>
        </w:tc>
        <w:tc>
          <w:tcPr>
            <w:tcW w:w="2133" w:type="dxa"/>
            <w:shd w:val="clear" w:color="auto" w:fill="auto"/>
          </w:tcPr>
          <w:p w14:paraId="7BE0F97A" w14:textId="77777777" w:rsidR="005D4FEA" w:rsidRPr="003446AC" w:rsidRDefault="005D4FEA" w:rsidP="00A717AF">
            <w:pPr>
              <w:rPr>
                <w:rFonts w:ascii="Arial" w:hAnsi="Arial" w:cs="Arial"/>
                <w:sz w:val="16"/>
                <w:szCs w:val="16"/>
              </w:rPr>
            </w:pPr>
            <w:r w:rsidRPr="003446AC">
              <w:rPr>
                <w:rFonts w:ascii="Arial" w:hAnsi="Arial" w:cs="Arial"/>
                <w:sz w:val="16"/>
                <w:szCs w:val="16"/>
              </w:rPr>
              <w:t>Provides access to additional markets</w:t>
            </w:r>
          </w:p>
        </w:tc>
        <w:tc>
          <w:tcPr>
            <w:tcW w:w="2137" w:type="dxa"/>
            <w:shd w:val="clear" w:color="auto" w:fill="auto"/>
          </w:tcPr>
          <w:p w14:paraId="00CFAF71" w14:textId="77777777" w:rsidR="005D4FEA" w:rsidRPr="003446AC" w:rsidRDefault="005D4FEA" w:rsidP="00A717AF">
            <w:pPr>
              <w:rPr>
                <w:rFonts w:ascii="Arial" w:hAnsi="Arial" w:cs="Arial"/>
                <w:sz w:val="16"/>
                <w:szCs w:val="16"/>
              </w:rPr>
            </w:pPr>
            <w:r w:rsidRPr="003446AC">
              <w:rPr>
                <w:rFonts w:ascii="Arial" w:hAnsi="Arial" w:cs="Arial"/>
                <w:sz w:val="16"/>
                <w:szCs w:val="16"/>
              </w:rPr>
              <w:t>Must</w:t>
            </w:r>
          </w:p>
        </w:tc>
      </w:tr>
      <w:tr w:rsidR="005D4FEA" w:rsidRPr="00C06848" w14:paraId="5C96F111" w14:textId="77777777" w:rsidTr="00A717AF">
        <w:trPr>
          <w:trHeight w:val="1134"/>
        </w:trPr>
        <w:tc>
          <w:tcPr>
            <w:tcW w:w="1424" w:type="dxa"/>
            <w:shd w:val="clear" w:color="auto" w:fill="auto"/>
            <w:textDirection w:val="btLr"/>
          </w:tcPr>
          <w:p w14:paraId="61236583" w14:textId="77777777" w:rsidR="005D4FEA" w:rsidRPr="003446AC" w:rsidRDefault="005D4FEA" w:rsidP="00A717AF">
            <w:pPr>
              <w:ind w:left="113" w:right="113"/>
              <w:jc w:val="center"/>
              <w:rPr>
                <w:rFonts w:ascii="Arial" w:hAnsi="Arial" w:cs="Arial"/>
                <w:b/>
                <w:color w:val="ED8B00"/>
                <w:sz w:val="16"/>
                <w:szCs w:val="16"/>
              </w:rPr>
            </w:pPr>
            <w:r w:rsidRPr="003446AC">
              <w:rPr>
                <w:rFonts w:ascii="Arial" w:hAnsi="Arial" w:cs="Arial"/>
                <w:b/>
                <w:color w:val="ED8B00"/>
                <w:sz w:val="16"/>
                <w:szCs w:val="16"/>
              </w:rPr>
              <w:t>How to Find</w:t>
            </w:r>
          </w:p>
        </w:tc>
        <w:tc>
          <w:tcPr>
            <w:tcW w:w="2133" w:type="dxa"/>
            <w:shd w:val="clear" w:color="auto" w:fill="auto"/>
          </w:tcPr>
          <w:p w14:paraId="0B766502" w14:textId="3FC38995" w:rsidR="00094DC9" w:rsidRDefault="005D4FEA" w:rsidP="00A717AF">
            <w:pPr>
              <w:rPr>
                <w:rFonts w:ascii="Arial" w:hAnsi="Arial" w:cs="Arial"/>
                <w:sz w:val="16"/>
                <w:szCs w:val="16"/>
              </w:rPr>
            </w:pPr>
            <w:r w:rsidRPr="003446AC">
              <w:rPr>
                <w:rFonts w:ascii="Arial" w:hAnsi="Arial" w:cs="Arial"/>
                <w:sz w:val="16"/>
                <w:szCs w:val="16"/>
              </w:rPr>
              <w:t>Business Calendar</w:t>
            </w:r>
            <w:bookmarkStart w:id="0" w:name="_GoBack"/>
            <w:bookmarkEnd w:id="0"/>
          </w:p>
          <w:p w14:paraId="09D4E625" w14:textId="27E9648F" w:rsidR="005D4FEA" w:rsidRPr="003446AC" w:rsidRDefault="00094DC9" w:rsidP="00A717AF">
            <w:pPr>
              <w:rPr>
                <w:rFonts w:ascii="Arial" w:hAnsi="Arial" w:cs="Arial"/>
                <w:sz w:val="16"/>
                <w:szCs w:val="16"/>
              </w:rPr>
            </w:pPr>
            <w:r>
              <w:rPr>
                <w:rFonts w:ascii="Arial" w:hAnsi="Arial" w:cs="Arial"/>
                <w:sz w:val="16"/>
                <w:szCs w:val="16"/>
              </w:rPr>
              <w:t>Google</w:t>
            </w:r>
          </w:p>
          <w:p w14:paraId="2E58810F" w14:textId="77777777" w:rsidR="005D4FEA" w:rsidRDefault="005D4FEA" w:rsidP="00A717AF">
            <w:pPr>
              <w:rPr>
                <w:rFonts w:ascii="Arial" w:hAnsi="Arial" w:cs="Arial"/>
                <w:sz w:val="16"/>
                <w:szCs w:val="16"/>
              </w:rPr>
            </w:pPr>
            <w:r w:rsidRPr="003446AC">
              <w:rPr>
                <w:rFonts w:ascii="Arial" w:hAnsi="Arial" w:cs="Arial"/>
                <w:sz w:val="16"/>
                <w:szCs w:val="16"/>
              </w:rPr>
              <w:t>BNI.com</w:t>
            </w:r>
          </w:p>
          <w:p w14:paraId="478DD04A" w14:textId="5E957D00" w:rsidR="00094DC9" w:rsidRPr="003446AC" w:rsidRDefault="00094DC9" w:rsidP="00A717AF">
            <w:pPr>
              <w:rPr>
                <w:rFonts w:ascii="Arial" w:hAnsi="Arial" w:cs="Arial"/>
                <w:sz w:val="16"/>
                <w:szCs w:val="16"/>
              </w:rPr>
            </w:pPr>
            <w:r>
              <w:rPr>
                <w:rFonts w:ascii="Arial" w:hAnsi="Arial" w:cs="Arial"/>
                <w:sz w:val="16"/>
                <w:szCs w:val="16"/>
              </w:rPr>
              <w:t>Referral</w:t>
            </w:r>
          </w:p>
        </w:tc>
        <w:tc>
          <w:tcPr>
            <w:tcW w:w="2133" w:type="dxa"/>
            <w:shd w:val="clear" w:color="auto" w:fill="auto"/>
          </w:tcPr>
          <w:p w14:paraId="267C7F3A" w14:textId="77777777" w:rsidR="005D4FEA" w:rsidRPr="003446AC" w:rsidRDefault="005D4FEA" w:rsidP="00A717AF">
            <w:pPr>
              <w:rPr>
                <w:rFonts w:ascii="Arial" w:hAnsi="Arial" w:cs="Arial"/>
                <w:sz w:val="16"/>
                <w:szCs w:val="16"/>
              </w:rPr>
            </w:pPr>
            <w:r w:rsidRPr="003446AC">
              <w:rPr>
                <w:rFonts w:ascii="Arial" w:hAnsi="Arial" w:cs="Arial"/>
                <w:sz w:val="16"/>
                <w:szCs w:val="16"/>
              </w:rPr>
              <w:t>Local Chamber</w:t>
            </w:r>
          </w:p>
          <w:p w14:paraId="11298D78" w14:textId="77777777" w:rsidR="005D4FEA" w:rsidRPr="003446AC" w:rsidRDefault="005D4FEA" w:rsidP="00A717AF">
            <w:pPr>
              <w:rPr>
                <w:rFonts w:ascii="Arial" w:hAnsi="Arial" w:cs="Arial"/>
                <w:sz w:val="16"/>
                <w:szCs w:val="16"/>
              </w:rPr>
            </w:pPr>
          </w:p>
          <w:p w14:paraId="0224ED52" w14:textId="77777777" w:rsidR="005D4FEA" w:rsidRPr="003446AC" w:rsidRDefault="005D4FEA" w:rsidP="00A717AF">
            <w:pPr>
              <w:rPr>
                <w:rFonts w:ascii="Arial" w:hAnsi="Arial" w:cs="Arial"/>
                <w:sz w:val="16"/>
                <w:szCs w:val="16"/>
              </w:rPr>
            </w:pPr>
            <w:r w:rsidRPr="003446AC">
              <w:rPr>
                <w:rFonts w:ascii="Arial" w:hAnsi="Arial" w:cs="Arial"/>
                <w:sz w:val="16"/>
                <w:szCs w:val="16"/>
              </w:rPr>
              <w:t>Economic Development Authority</w:t>
            </w:r>
          </w:p>
          <w:p w14:paraId="5DB10328" w14:textId="77777777" w:rsidR="005D4FEA" w:rsidRPr="003446AC" w:rsidRDefault="005D4FEA" w:rsidP="00A717AF">
            <w:pPr>
              <w:rPr>
                <w:rFonts w:ascii="Arial" w:hAnsi="Arial" w:cs="Arial"/>
                <w:sz w:val="16"/>
                <w:szCs w:val="16"/>
              </w:rPr>
            </w:pPr>
          </w:p>
          <w:p w14:paraId="6AD3015A" w14:textId="77777777" w:rsidR="005D4FEA" w:rsidRPr="003446AC" w:rsidRDefault="005D4FEA" w:rsidP="00A717AF">
            <w:pPr>
              <w:rPr>
                <w:rFonts w:ascii="Arial" w:hAnsi="Arial" w:cs="Arial"/>
                <w:sz w:val="16"/>
                <w:szCs w:val="16"/>
              </w:rPr>
            </w:pPr>
            <w:r w:rsidRPr="003446AC">
              <w:rPr>
                <w:rFonts w:ascii="Arial" w:hAnsi="Arial" w:cs="Arial"/>
                <w:sz w:val="16"/>
                <w:szCs w:val="16"/>
              </w:rPr>
              <w:t>Local Government entities</w:t>
            </w:r>
          </w:p>
        </w:tc>
        <w:tc>
          <w:tcPr>
            <w:tcW w:w="2132" w:type="dxa"/>
            <w:shd w:val="clear" w:color="auto" w:fill="auto"/>
          </w:tcPr>
          <w:p w14:paraId="3BE7D926" w14:textId="77777777" w:rsidR="005D4FEA" w:rsidRPr="003446AC" w:rsidRDefault="005D4FEA" w:rsidP="00A717AF">
            <w:pPr>
              <w:rPr>
                <w:rFonts w:ascii="Arial" w:hAnsi="Arial" w:cs="Arial"/>
                <w:sz w:val="16"/>
                <w:szCs w:val="16"/>
              </w:rPr>
            </w:pPr>
          </w:p>
        </w:tc>
        <w:tc>
          <w:tcPr>
            <w:tcW w:w="2132" w:type="dxa"/>
            <w:shd w:val="clear" w:color="auto" w:fill="auto"/>
          </w:tcPr>
          <w:p w14:paraId="48825F98" w14:textId="3D7E8EE3" w:rsidR="005D4FEA" w:rsidRPr="003446AC" w:rsidRDefault="005D4FEA" w:rsidP="00A717AF">
            <w:pPr>
              <w:rPr>
                <w:rFonts w:ascii="Arial" w:hAnsi="Arial" w:cs="Arial"/>
                <w:sz w:val="16"/>
                <w:szCs w:val="16"/>
              </w:rPr>
            </w:pPr>
          </w:p>
        </w:tc>
        <w:tc>
          <w:tcPr>
            <w:tcW w:w="2133" w:type="dxa"/>
            <w:shd w:val="clear" w:color="auto" w:fill="auto"/>
          </w:tcPr>
          <w:p w14:paraId="4C9A2D6C" w14:textId="517EAA7C" w:rsidR="005D4FEA" w:rsidRPr="003446AC" w:rsidRDefault="005D4FEA" w:rsidP="00A717AF">
            <w:pPr>
              <w:rPr>
                <w:rFonts w:ascii="Arial" w:hAnsi="Arial" w:cs="Arial"/>
                <w:sz w:val="16"/>
                <w:szCs w:val="16"/>
              </w:rPr>
            </w:pPr>
            <w:r w:rsidRPr="003446AC">
              <w:rPr>
                <w:rFonts w:ascii="Arial" w:hAnsi="Arial" w:cs="Arial"/>
                <w:sz w:val="16"/>
                <w:szCs w:val="16"/>
              </w:rPr>
              <w:t>Business Calendar</w:t>
            </w:r>
          </w:p>
          <w:p w14:paraId="51CD74F4" w14:textId="77777777" w:rsidR="005D4FEA" w:rsidRPr="003446AC" w:rsidRDefault="005D4FEA" w:rsidP="00A717AF">
            <w:pPr>
              <w:rPr>
                <w:rFonts w:ascii="Arial" w:hAnsi="Arial" w:cs="Arial"/>
                <w:sz w:val="16"/>
                <w:szCs w:val="16"/>
              </w:rPr>
            </w:pPr>
          </w:p>
          <w:p w14:paraId="520CA3FC" w14:textId="77777777" w:rsidR="005D4FEA" w:rsidRPr="003446AC" w:rsidRDefault="005D4FEA" w:rsidP="00A717AF">
            <w:pPr>
              <w:rPr>
                <w:rFonts w:ascii="Arial" w:hAnsi="Arial" w:cs="Arial"/>
                <w:sz w:val="16"/>
                <w:szCs w:val="16"/>
              </w:rPr>
            </w:pPr>
            <w:r w:rsidRPr="003446AC">
              <w:rPr>
                <w:rFonts w:ascii="Arial" w:hAnsi="Arial" w:cs="Arial"/>
                <w:sz w:val="16"/>
                <w:szCs w:val="16"/>
              </w:rPr>
              <w:t>Google national websites</w:t>
            </w:r>
          </w:p>
        </w:tc>
        <w:tc>
          <w:tcPr>
            <w:tcW w:w="2137" w:type="dxa"/>
            <w:shd w:val="clear" w:color="auto" w:fill="auto"/>
          </w:tcPr>
          <w:p w14:paraId="15863C50" w14:textId="08F2412B" w:rsidR="00152D61" w:rsidRDefault="00152D61" w:rsidP="00A717AF">
            <w:pPr>
              <w:rPr>
                <w:rFonts w:ascii="Arial" w:hAnsi="Arial" w:cs="Arial"/>
                <w:sz w:val="16"/>
                <w:szCs w:val="16"/>
              </w:rPr>
            </w:pPr>
            <w:r>
              <w:rPr>
                <w:rFonts w:ascii="Arial" w:hAnsi="Arial" w:cs="Arial"/>
                <w:sz w:val="16"/>
                <w:szCs w:val="16"/>
              </w:rPr>
              <w:t>Eventbrite.com</w:t>
            </w:r>
          </w:p>
          <w:p w14:paraId="50BACC70" w14:textId="51CF5339" w:rsidR="00152D61" w:rsidRDefault="00152D61" w:rsidP="00A717AF">
            <w:pPr>
              <w:rPr>
                <w:rFonts w:ascii="Arial" w:hAnsi="Arial" w:cs="Arial"/>
                <w:sz w:val="16"/>
                <w:szCs w:val="16"/>
              </w:rPr>
            </w:pPr>
            <w:r>
              <w:rPr>
                <w:rFonts w:ascii="Arial" w:hAnsi="Arial" w:cs="Arial"/>
                <w:sz w:val="16"/>
                <w:szCs w:val="16"/>
              </w:rPr>
              <w:t>Eventful.com</w:t>
            </w:r>
          </w:p>
          <w:p w14:paraId="2941B8E9" w14:textId="3F34CA12" w:rsidR="00152D61" w:rsidRDefault="00152D61" w:rsidP="00A717AF">
            <w:pPr>
              <w:rPr>
                <w:rFonts w:ascii="Arial" w:hAnsi="Arial" w:cs="Arial"/>
                <w:sz w:val="16"/>
                <w:szCs w:val="16"/>
              </w:rPr>
            </w:pPr>
            <w:r>
              <w:rPr>
                <w:rFonts w:ascii="Arial" w:hAnsi="Arial" w:cs="Arial"/>
                <w:sz w:val="16"/>
                <w:szCs w:val="16"/>
              </w:rPr>
              <w:t>Meetup.com</w:t>
            </w:r>
          </w:p>
          <w:p w14:paraId="2577FBF6" w14:textId="67F0E200" w:rsidR="00152D61" w:rsidRDefault="00152D61" w:rsidP="00A717AF">
            <w:pPr>
              <w:rPr>
                <w:rFonts w:ascii="Arial" w:hAnsi="Arial" w:cs="Arial"/>
                <w:sz w:val="16"/>
                <w:szCs w:val="16"/>
              </w:rPr>
            </w:pPr>
            <w:r>
              <w:rPr>
                <w:rFonts w:ascii="Arial" w:hAnsi="Arial" w:cs="Arial"/>
                <w:sz w:val="16"/>
                <w:szCs w:val="16"/>
              </w:rPr>
              <w:t>LinkedIn Groups</w:t>
            </w:r>
          </w:p>
          <w:p w14:paraId="49FBD13D" w14:textId="1F1B07D9" w:rsidR="00152D61" w:rsidRPr="003446AC" w:rsidRDefault="00152D61" w:rsidP="00A717AF">
            <w:pPr>
              <w:rPr>
                <w:rFonts w:ascii="Arial" w:hAnsi="Arial" w:cs="Arial"/>
                <w:sz w:val="16"/>
                <w:szCs w:val="16"/>
              </w:rPr>
            </w:pPr>
            <w:r>
              <w:rPr>
                <w:rFonts w:ascii="Arial" w:hAnsi="Arial" w:cs="Arial"/>
                <w:sz w:val="16"/>
                <w:szCs w:val="16"/>
              </w:rPr>
              <w:t>Facebook Groups</w:t>
            </w:r>
          </w:p>
        </w:tc>
      </w:tr>
    </w:tbl>
    <w:p w14:paraId="25AB0633" w14:textId="595F7C6A" w:rsidR="005D4FEA" w:rsidRDefault="005D4FEA" w:rsidP="005D4FEA">
      <w:pPr>
        <w:rPr>
          <w:rFonts w:ascii="Arial" w:hAnsi="Arial" w:cs="Arial"/>
          <w:sz w:val="20"/>
          <w:szCs w:val="20"/>
        </w:rPr>
      </w:pPr>
    </w:p>
    <w:sectPr w:rsidR="005D4FEA" w:rsidSect="00F35432">
      <w:pgSz w:w="15840" w:h="12240" w:orient="landscape" w:code="1"/>
      <w:pgMar w:top="1440" w:right="1930" w:bottom="1440" w:left="12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9E48" w14:textId="77777777" w:rsidR="001667C0" w:rsidRDefault="001667C0" w:rsidP="00272D9C">
      <w:r>
        <w:separator/>
      </w:r>
    </w:p>
  </w:endnote>
  <w:endnote w:type="continuationSeparator" w:id="0">
    <w:p w14:paraId="7A75B71E" w14:textId="77777777" w:rsidR="001667C0" w:rsidRDefault="001667C0" w:rsidP="0027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Times New Roman (Headings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26A9" w14:textId="77777777" w:rsidR="001667C0" w:rsidRDefault="001667C0" w:rsidP="00272D9C">
      <w:r>
        <w:separator/>
      </w:r>
    </w:p>
  </w:footnote>
  <w:footnote w:type="continuationSeparator" w:id="0">
    <w:p w14:paraId="70B76765" w14:textId="77777777" w:rsidR="001667C0" w:rsidRDefault="001667C0" w:rsidP="0027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CFBD" w14:textId="577B1576" w:rsidR="00272D9C" w:rsidRPr="007B3581" w:rsidRDefault="00CD42EC" w:rsidP="007B3581">
    <w:pPr>
      <w:pStyle w:val="Header"/>
    </w:pPr>
    <w:r>
      <w:rPr>
        <w:noProof/>
      </w:rPr>
      <w:drawing>
        <wp:anchor distT="0" distB="0" distL="114300" distR="114300" simplePos="0" relativeHeight="251658240" behindDoc="1" locked="1" layoutInCell="1" allowOverlap="1" wp14:anchorId="27F3455B" wp14:editId="7E343BF1">
          <wp:simplePos x="0" y="0"/>
          <wp:positionH relativeFrom="page">
            <wp:align>right</wp:align>
          </wp:positionH>
          <wp:positionV relativeFrom="page">
            <wp:align>top</wp:align>
          </wp:positionV>
          <wp:extent cx="7772400" cy="10058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FN-Letterhead-final-no-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BAB9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AE2F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3065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1EDC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581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368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08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0E0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4C9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8C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364B0"/>
    <w:multiLevelType w:val="hybridMultilevel"/>
    <w:tmpl w:val="E3DAE2B2"/>
    <w:lvl w:ilvl="0" w:tplc="07163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3387F"/>
    <w:multiLevelType w:val="hybridMultilevel"/>
    <w:tmpl w:val="3550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60F9C"/>
    <w:multiLevelType w:val="hybridMultilevel"/>
    <w:tmpl w:val="410E0FA8"/>
    <w:lvl w:ilvl="0" w:tplc="07163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474F4"/>
    <w:multiLevelType w:val="hybridMultilevel"/>
    <w:tmpl w:val="A2D669F4"/>
    <w:lvl w:ilvl="0" w:tplc="5816D0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20560"/>
    <w:multiLevelType w:val="hybridMultilevel"/>
    <w:tmpl w:val="9636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379B2"/>
    <w:multiLevelType w:val="hybridMultilevel"/>
    <w:tmpl w:val="DC3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8254A"/>
    <w:multiLevelType w:val="hybridMultilevel"/>
    <w:tmpl w:val="7BC4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73EA0"/>
    <w:multiLevelType w:val="hybridMultilevel"/>
    <w:tmpl w:val="9A8EE1C6"/>
    <w:lvl w:ilvl="0" w:tplc="07163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B5B99"/>
    <w:multiLevelType w:val="hybridMultilevel"/>
    <w:tmpl w:val="9E0A7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E31B1"/>
    <w:multiLevelType w:val="hybridMultilevel"/>
    <w:tmpl w:val="DDAA7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C4F2F"/>
    <w:multiLevelType w:val="hybridMultilevel"/>
    <w:tmpl w:val="EAE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62E9"/>
    <w:multiLevelType w:val="hybridMultilevel"/>
    <w:tmpl w:val="CAAE0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468B3"/>
    <w:multiLevelType w:val="hybridMultilevel"/>
    <w:tmpl w:val="B71AF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6350C"/>
    <w:multiLevelType w:val="hybridMultilevel"/>
    <w:tmpl w:val="D4544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12564"/>
    <w:multiLevelType w:val="hybridMultilevel"/>
    <w:tmpl w:val="912CC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326E5"/>
    <w:multiLevelType w:val="hybridMultilevel"/>
    <w:tmpl w:val="4900E15C"/>
    <w:lvl w:ilvl="0" w:tplc="1B6073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2695B"/>
    <w:multiLevelType w:val="hybridMultilevel"/>
    <w:tmpl w:val="2AF0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F4597"/>
    <w:multiLevelType w:val="hybridMultilevel"/>
    <w:tmpl w:val="F4D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00256"/>
    <w:multiLevelType w:val="hybridMultilevel"/>
    <w:tmpl w:val="B82045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03428BF"/>
    <w:multiLevelType w:val="hybridMultilevel"/>
    <w:tmpl w:val="CEF6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03E97"/>
    <w:multiLevelType w:val="hybridMultilevel"/>
    <w:tmpl w:val="C75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65764"/>
    <w:multiLevelType w:val="hybridMultilevel"/>
    <w:tmpl w:val="EB80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163F8"/>
    <w:multiLevelType w:val="hybridMultilevel"/>
    <w:tmpl w:val="DDE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548A8"/>
    <w:multiLevelType w:val="hybridMultilevel"/>
    <w:tmpl w:val="11C8A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46282"/>
    <w:multiLevelType w:val="hybridMultilevel"/>
    <w:tmpl w:val="BA1C54CA"/>
    <w:lvl w:ilvl="0" w:tplc="4BE05DC0">
      <w:start w:val="1"/>
      <w:numFmt w:val="bullet"/>
      <w:pStyle w:val="FranNet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4"/>
  </w:num>
  <w:num w:numId="4">
    <w:abstractNumId w:val="20"/>
  </w:num>
  <w:num w:numId="5">
    <w:abstractNumId w:val="33"/>
  </w:num>
  <w:num w:numId="6">
    <w:abstractNumId w:val="26"/>
  </w:num>
  <w:num w:numId="7">
    <w:abstractNumId w:val="25"/>
  </w:num>
  <w:num w:numId="8">
    <w:abstractNumId w:val="18"/>
  </w:num>
  <w:num w:numId="9">
    <w:abstractNumId w:val="21"/>
  </w:num>
  <w:num w:numId="10">
    <w:abstractNumId w:val="19"/>
  </w:num>
  <w:num w:numId="11">
    <w:abstractNumId w:val="15"/>
  </w:num>
  <w:num w:numId="12">
    <w:abstractNumId w:val="22"/>
  </w:num>
  <w:num w:numId="13">
    <w:abstractNumId w:val="16"/>
  </w:num>
  <w:num w:numId="14">
    <w:abstractNumId w:val="13"/>
  </w:num>
  <w:num w:numId="15">
    <w:abstractNumId w:val="32"/>
  </w:num>
  <w:num w:numId="16">
    <w:abstractNumId w:val="30"/>
  </w:num>
  <w:num w:numId="17">
    <w:abstractNumId w:val="13"/>
    <w:lvlOverride w:ilvl="0">
      <w:startOverride w:val="1"/>
    </w:lvlOverride>
  </w:num>
  <w:num w:numId="18">
    <w:abstractNumId w:val="27"/>
  </w:num>
  <w:num w:numId="19">
    <w:abstractNumId w:val="24"/>
  </w:num>
  <w:num w:numId="20">
    <w:abstractNumId w:val="11"/>
  </w:num>
  <w:num w:numId="21">
    <w:abstractNumId w:val="31"/>
  </w:num>
  <w:num w:numId="22">
    <w:abstractNumId w:val="12"/>
  </w:num>
  <w:num w:numId="23">
    <w:abstractNumId w:val="10"/>
  </w:num>
  <w:num w:numId="24">
    <w:abstractNumId w:val="23"/>
  </w:num>
  <w:num w:numId="25">
    <w:abstractNumId w:val="17"/>
  </w:num>
  <w:num w:numId="26">
    <w:abstractNumId w:val="34"/>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9C"/>
    <w:rsid w:val="000345C8"/>
    <w:rsid w:val="000453CF"/>
    <w:rsid w:val="00094DC9"/>
    <w:rsid w:val="00152D61"/>
    <w:rsid w:val="001667C0"/>
    <w:rsid w:val="0016774F"/>
    <w:rsid w:val="00171A00"/>
    <w:rsid w:val="00211E97"/>
    <w:rsid w:val="00240C02"/>
    <w:rsid w:val="00272D9C"/>
    <w:rsid w:val="00273D24"/>
    <w:rsid w:val="00285E03"/>
    <w:rsid w:val="002D50A1"/>
    <w:rsid w:val="002D5A51"/>
    <w:rsid w:val="002F0828"/>
    <w:rsid w:val="002F2A28"/>
    <w:rsid w:val="00311094"/>
    <w:rsid w:val="003C281E"/>
    <w:rsid w:val="0045215A"/>
    <w:rsid w:val="00471DFF"/>
    <w:rsid w:val="004858AF"/>
    <w:rsid w:val="00570668"/>
    <w:rsid w:val="005C5EB1"/>
    <w:rsid w:val="005D4FEA"/>
    <w:rsid w:val="00677CBF"/>
    <w:rsid w:val="00694D8D"/>
    <w:rsid w:val="006E6D6A"/>
    <w:rsid w:val="00703DC5"/>
    <w:rsid w:val="00730213"/>
    <w:rsid w:val="00797248"/>
    <w:rsid w:val="007B3581"/>
    <w:rsid w:val="007E2E9A"/>
    <w:rsid w:val="007F25EB"/>
    <w:rsid w:val="00814811"/>
    <w:rsid w:val="00831E16"/>
    <w:rsid w:val="008522D6"/>
    <w:rsid w:val="008F2258"/>
    <w:rsid w:val="009322F2"/>
    <w:rsid w:val="00943ED3"/>
    <w:rsid w:val="00956C5A"/>
    <w:rsid w:val="00971042"/>
    <w:rsid w:val="00977736"/>
    <w:rsid w:val="00A53634"/>
    <w:rsid w:val="00AB5068"/>
    <w:rsid w:val="00C53D7B"/>
    <w:rsid w:val="00C72440"/>
    <w:rsid w:val="00C766C4"/>
    <w:rsid w:val="00CD42EC"/>
    <w:rsid w:val="00D24FEF"/>
    <w:rsid w:val="00D61A6C"/>
    <w:rsid w:val="00DE5A9A"/>
    <w:rsid w:val="00E5211A"/>
    <w:rsid w:val="00EA546B"/>
    <w:rsid w:val="00EB0521"/>
    <w:rsid w:val="00F33DED"/>
    <w:rsid w:val="00F35432"/>
    <w:rsid w:val="00F64DFA"/>
    <w:rsid w:val="00FC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5C9F"/>
  <w15:chartTrackingRefBased/>
  <w15:docId w15:val="{D57B4C93-D63A-484E-A8DF-E00CAB08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53D7B"/>
    <w:rPr>
      <w:rFonts w:ascii="Times New Roman" w:eastAsia="Times New Roman" w:hAnsi="Times New Roman" w:cs="Times New Roman"/>
    </w:rPr>
  </w:style>
  <w:style w:type="paragraph" w:styleId="Heading1">
    <w:name w:val="heading 1"/>
    <w:aliases w:val="FranNet Page Header"/>
    <w:basedOn w:val="FranNetBody"/>
    <w:next w:val="BodyText"/>
    <w:link w:val="Heading1Char"/>
    <w:autoRedefine/>
    <w:uiPriority w:val="9"/>
    <w:qFormat/>
    <w:rsid w:val="007B3581"/>
    <w:pPr>
      <w:keepNext/>
      <w:keepLines/>
      <w:spacing w:before="240"/>
      <w:outlineLvl w:val="0"/>
    </w:pPr>
    <w:rPr>
      <w:rFonts w:eastAsiaTheme="majorEastAsia" w:cs="Times New Roman (Headings CS)"/>
      <w:caps/>
      <w:color w:val="0033A0"/>
      <w:sz w:val="48"/>
      <w:szCs w:val="32"/>
    </w:rPr>
  </w:style>
  <w:style w:type="paragraph" w:styleId="Heading2">
    <w:name w:val="heading 2"/>
    <w:basedOn w:val="Normal"/>
    <w:next w:val="Normal"/>
    <w:link w:val="Heading2Char"/>
    <w:uiPriority w:val="9"/>
    <w:unhideWhenUsed/>
    <w:rsid w:val="00F64D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D9C"/>
    <w:pPr>
      <w:tabs>
        <w:tab w:val="center" w:pos="4680"/>
        <w:tab w:val="right" w:pos="9360"/>
      </w:tabs>
    </w:pPr>
  </w:style>
  <w:style w:type="character" w:customStyle="1" w:styleId="HeaderChar">
    <w:name w:val="Header Char"/>
    <w:basedOn w:val="DefaultParagraphFont"/>
    <w:link w:val="Header"/>
    <w:uiPriority w:val="99"/>
    <w:rsid w:val="00272D9C"/>
  </w:style>
  <w:style w:type="paragraph" w:styleId="Footer">
    <w:name w:val="footer"/>
    <w:basedOn w:val="Normal"/>
    <w:link w:val="FooterChar"/>
    <w:uiPriority w:val="99"/>
    <w:unhideWhenUsed/>
    <w:rsid w:val="00272D9C"/>
    <w:pPr>
      <w:tabs>
        <w:tab w:val="center" w:pos="4680"/>
        <w:tab w:val="right" w:pos="9360"/>
      </w:tabs>
    </w:pPr>
  </w:style>
  <w:style w:type="character" w:customStyle="1" w:styleId="FooterChar">
    <w:name w:val="Footer Char"/>
    <w:basedOn w:val="DefaultParagraphFont"/>
    <w:link w:val="Footer"/>
    <w:uiPriority w:val="99"/>
    <w:rsid w:val="00272D9C"/>
  </w:style>
  <w:style w:type="paragraph" w:customStyle="1" w:styleId="BasicParagraph">
    <w:name w:val="[Basic Paragraph]"/>
    <w:basedOn w:val="Normal"/>
    <w:uiPriority w:val="99"/>
    <w:rsid w:val="0016774F"/>
    <w:pPr>
      <w:autoSpaceDE w:val="0"/>
      <w:autoSpaceDN w:val="0"/>
      <w:adjustRightInd w:val="0"/>
      <w:spacing w:line="288" w:lineRule="auto"/>
      <w:textAlignment w:val="center"/>
    </w:pPr>
    <w:rPr>
      <w:rFonts w:ascii="Minion Pro" w:hAnsi="Minion Pro" w:cs="Minion Pro"/>
      <w:color w:val="000000"/>
    </w:rPr>
  </w:style>
  <w:style w:type="character" w:customStyle="1" w:styleId="FranNetBodyBold">
    <w:name w:val="FranNet Body Bold"/>
    <w:basedOn w:val="DefaultParagraphFont"/>
    <w:uiPriority w:val="1"/>
    <w:qFormat/>
    <w:rsid w:val="002D50A1"/>
    <w:rPr>
      <w:b/>
      <w:color w:val="636664"/>
    </w:rPr>
  </w:style>
  <w:style w:type="paragraph" w:customStyle="1" w:styleId="letterbody">
    <w:name w:val="letter body"/>
    <w:basedOn w:val="Normal"/>
    <w:uiPriority w:val="99"/>
    <w:rsid w:val="0016774F"/>
    <w:pPr>
      <w:suppressAutoHyphens/>
      <w:autoSpaceDE w:val="0"/>
      <w:autoSpaceDN w:val="0"/>
      <w:adjustRightInd w:val="0"/>
      <w:spacing w:line="288" w:lineRule="auto"/>
      <w:jc w:val="both"/>
      <w:textAlignment w:val="center"/>
    </w:pPr>
    <w:rPr>
      <w:rFonts w:ascii="Avenir Medium" w:hAnsi="Avenir Medium" w:cs="Avenir Medium"/>
      <w:color w:val="000000"/>
      <w:sz w:val="20"/>
      <w:szCs w:val="20"/>
    </w:rPr>
  </w:style>
  <w:style w:type="character" w:styleId="Hyperlink">
    <w:name w:val="Hyperlink"/>
    <w:basedOn w:val="DefaultParagraphFont"/>
    <w:uiPriority w:val="99"/>
    <w:unhideWhenUsed/>
    <w:rsid w:val="007F25EB"/>
    <w:rPr>
      <w:color w:val="0000FF"/>
      <w:u w:val="single"/>
    </w:rPr>
  </w:style>
  <w:style w:type="paragraph" w:styleId="ListParagraph">
    <w:name w:val="List Paragraph"/>
    <w:basedOn w:val="Normal"/>
    <w:uiPriority w:val="34"/>
    <w:qFormat/>
    <w:rsid w:val="00311094"/>
    <w:pPr>
      <w:ind w:left="720"/>
      <w:contextualSpacing/>
    </w:pPr>
  </w:style>
  <w:style w:type="character" w:customStyle="1" w:styleId="Heading1Char">
    <w:name w:val="Heading 1 Char"/>
    <w:aliases w:val="FranNet Page Header Char"/>
    <w:basedOn w:val="DefaultParagraphFont"/>
    <w:link w:val="Heading1"/>
    <w:uiPriority w:val="9"/>
    <w:rsid w:val="007B3581"/>
    <w:rPr>
      <w:rFonts w:ascii="Avenir Next" w:eastAsiaTheme="majorEastAsia" w:hAnsi="Avenir Next" w:cs="Times New Roman (Headings CS)"/>
      <w:caps/>
      <w:color w:val="0033A0"/>
      <w:sz w:val="48"/>
      <w:szCs w:val="32"/>
    </w:rPr>
  </w:style>
  <w:style w:type="paragraph" w:customStyle="1" w:styleId="FranNetBody">
    <w:name w:val="FranNet Body"/>
    <w:link w:val="FranNetBodyChar"/>
    <w:autoRedefine/>
    <w:qFormat/>
    <w:rsid w:val="00703DC5"/>
    <w:pPr>
      <w:autoSpaceDE w:val="0"/>
      <w:autoSpaceDN w:val="0"/>
      <w:adjustRightInd w:val="0"/>
    </w:pPr>
    <w:rPr>
      <w:rFonts w:ascii="Avenir Next" w:eastAsia="Times New Roman" w:hAnsi="Avenir Next" w:cs="Times New Roman"/>
      <w:color w:val="404040" w:themeColor="text1" w:themeTint="BF"/>
      <w:sz w:val="22"/>
      <w:szCs w:val="22"/>
    </w:rPr>
  </w:style>
  <w:style w:type="paragraph" w:styleId="BodyText">
    <w:name w:val="Body Text"/>
    <w:basedOn w:val="Normal"/>
    <w:link w:val="BodyTextChar"/>
    <w:uiPriority w:val="99"/>
    <w:semiHidden/>
    <w:unhideWhenUsed/>
    <w:rsid w:val="00EA546B"/>
    <w:pPr>
      <w:spacing w:after="120"/>
    </w:pPr>
  </w:style>
  <w:style w:type="character" w:customStyle="1" w:styleId="BodyTextChar">
    <w:name w:val="Body Text Char"/>
    <w:basedOn w:val="DefaultParagraphFont"/>
    <w:link w:val="BodyText"/>
    <w:uiPriority w:val="99"/>
    <w:semiHidden/>
    <w:rsid w:val="00EA546B"/>
    <w:rPr>
      <w:rFonts w:ascii="Times New Roman" w:eastAsia="Times New Roman" w:hAnsi="Times New Roman" w:cs="Times New Roman"/>
    </w:rPr>
  </w:style>
  <w:style w:type="paragraph" w:customStyle="1" w:styleId="FranNetSubheadL1">
    <w:name w:val="FranNet Subhead L1"/>
    <w:basedOn w:val="Normal"/>
    <w:autoRedefine/>
    <w:qFormat/>
    <w:rsid w:val="005D4FEA"/>
    <w:pPr>
      <w:suppressAutoHyphens/>
      <w:spacing w:line="360" w:lineRule="auto"/>
      <w:ind w:right="187"/>
    </w:pPr>
    <w:rPr>
      <w:rFonts w:ascii="Avenir Next" w:hAnsi="Avenir Next"/>
      <w:b/>
      <w:caps/>
      <w:color w:val="0033A0"/>
      <w:sz w:val="22"/>
      <w:szCs w:val="22"/>
    </w:rPr>
  </w:style>
  <w:style w:type="paragraph" w:customStyle="1" w:styleId="FranNetSubheadL2">
    <w:name w:val="FranNet Subhead L2"/>
    <w:basedOn w:val="ListParagraph"/>
    <w:autoRedefine/>
    <w:qFormat/>
    <w:rsid w:val="00C766C4"/>
    <w:pPr>
      <w:autoSpaceDE w:val="0"/>
      <w:autoSpaceDN w:val="0"/>
      <w:adjustRightInd w:val="0"/>
      <w:ind w:left="0"/>
    </w:pPr>
    <w:rPr>
      <w:rFonts w:ascii="Avenir Next" w:hAnsi="Avenir Next"/>
      <w:b/>
      <w:bCs/>
      <w:caps/>
      <w:color w:val="0033A0"/>
      <w:sz w:val="22"/>
      <w:szCs w:val="21"/>
    </w:rPr>
  </w:style>
  <w:style w:type="character" w:customStyle="1" w:styleId="Heading2Char">
    <w:name w:val="Heading 2 Char"/>
    <w:basedOn w:val="DefaultParagraphFont"/>
    <w:link w:val="Heading2"/>
    <w:uiPriority w:val="9"/>
    <w:rsid w:val="00F64DFA"/>
    <w:rPr>
      <w:rFonts w:asciiTheme="majorHAnsi" w:eastAsiaTheme="majorEastAsia" w:hAnsiTheme="majorHAnsi" w:cstheme="majorBidi"/>
      <w:color w:val="2F5496" w:themeColor="accent1" w:themeShade="BF"/>
      <w:sz w:val="26"/>
      <w:szCs w:val="26"/>
    </w:rPr>
  </w:style>
  <w:style w:type="paragraph" w:customStyle="1" w:styleId="FranNetBodyBullets">
    <w:name w:val="FranNet Body Bullets"/>
    <w:basedOn w:val="FranNetBody"/>
    <w:autoRedefine/>
    <w:qFormat/>
    <w:rsid w:val="00F64DFA"/>
    <w:pPr>
      <w:numPr>
        <w:numId w:val="26"/>
      </w:numPr>
    </w:pPr>
  </w:style>
  <w:style w:type="character" w:customStyle="1" w:styleId="FranNetBodyItalic">
    <w:name w:val="FranNet Body Italic"/>
    <w:basedOn w:val="DefaultParagraphFont"/>
    <w:uiPriority w:val="1"/>
    <w:qFormat/>
    <w:rsid w:val="002D50A1"/>
    <w:rPr>
      <w:i/>
    </w:rPr>
  </w:style>
  <w:style w:type="character" w:customStyle="1" w:styleId="FranNetBodyChar">
    <w:name w:val="FranNet Body Char"/>
    <w:basedOn w:val="DefaultParagraphFont"/>
    <w:link w:val="FranNetBody"/>
    <w:rsid w:val="00703DC5"/>
    <w:rPr>
      <w:rFonts w:ascii="Avenir Next" w:eastAsia="Times New Roman" w:hAnsi="Avenir Next" w:cs="Times New Roman"/>
      <w:color w:val="404040" w:themeColor="text1" w:themeTint="BF"/>
      <w:sz w:val="22"/>
      <w:szCs w:val="22"/>
    </w:rPr>
  </w:style>
  <w:style w:type="paragraph" w:customStyle="1" w:styleId="FranNetCallout">
    <w:name w:val="FranNet Callout"/>
    <w:basedOn w:val="FranNetBody"/>
    <w:autoRedefine/>
    <w:qFormat/>
    <w:rsid w:val="00C766C4"/>
    <w:pPr>
      <w:ind w:right="180"/>
    </w:pPr>
    <w:rPr>
      <w:color w:val="ED8B00"/>
      <w14:textFill>
        <w14:solidFill>
          <w14:srgbClr w14:val="ED8B00">
            <w14:lumMod w14:val="75000"/>
            <w14:lumOff w14:val="25000"/>
          </w14:srgbClr>
        </w14:solidFill>
      </w14:textFill>
    </w:rPr>
  </w:style>
  <w:style w:type="paragraph" w:styleId="BalloonText">
    <w:name w:val="Balloon Text"/>
    <w:basedOn w:val="Normal"/>
    <w:link w:val="BalloonTextChar"/>
    <w:uiPriority w:val="99"/>
    <w:semiHidden/>
    <w:unhideWhenUsed/>
    <w:rsid w:val="002F2A28"/>
    <w:rPr>
      <w:sz w:val="18"/>
      <w:szCs w:val="18"/>
    </w:rPr>
  </w:style>
  <w:style w:type="character" w:customStyle="1" w:styleId="BalloonTextChar">
    <w:name w:val="Balloon Text Char"/>
    <w:basedOn w:val="DefaultParagraphFont"/>
    <w:link w:val="BalloonText"/>
    <w:uiPriority w:val="99"/>
    <w:semiHidden/>
    <w:rsid w:val="002F2A28"/>
    <w:rPr>
      <w:rFonts w:ascii="Times New Roman" w:eastAsia="Times New Roman" w:hAnsi="Times New Roman" w:cs="Times New Roman"/>
      <w:sz w:val="18"/>
      <w:szCs w:val="18"/>
    </w:rPr>
  </w:style>
  <w:style w:type="character" w:customStyle="1" w:styleId="a1">
    <w:name w:val="a1"/>
    <w:rsid w:val="005D4FEA"/>
    <w:rPr>
      <w:color w:val="008000"/>
    </w:rPr>
  </w:style>
  <w:style w:type="character" w:styleId="FollowedHyperlink">
    <w:name w:val="FollowedHyperlink"/>
    <w:basedOn w:val="DefaultParagraphFont"/>
    <w:uiPriority w:val="99"/>
    <w:semiHidden/>
    <w:unhideWhenUsed/>
    <w:rsid w:val="00152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Hundley</cp:lastModifiedBy>
  <cp:revision>3</cp:revision>
  <cp:lastPrinted>2018-11-16T20:31:00Z</cp:lastPrinted>
  <dcterms:created xsi:type="dcterms:W3CDTF">2018-12-05T16:17:00Z</dcterms:created>
  <dcterms:modified xsi:type="dcterms:W3CDTF">2019-03-14T14:17:00Z</dcterms:modified>
</cp:coreProperties>
</file>